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rPr>
      </w:pPr>
      <w:r w:rsidDel="00000000" w:rsidR="00000000" w:rsidRPr="00000000">
        <w:rPr>
          <w:rtl w:val="0"/>
        </w:rPr>
      </w:r>
    </w:p>
    <w:tbl>
      <w:tblPr>
        <w:tblStyle w:val="Table1"/>
        <w:tblW w:w="10568.0" w:type="dxa"/>
        <w:jc w:val="left"/>
        <w:tblInd w:w="-5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1"/>
        <w:gridCol w:w="4921"/>
        <w:gridCol w:w="2136"/>
        <w:tblGridChange w:id="0">
          <w:tblGrid>
            <w:gridCol w:w="3511"/>
            <w:gridCol w:w="4921"/>
            <w:gridCol w:w="2136"/>
          </w:tblGrid>
        </w:tblGridChange>
      </w:tblGrid>
      <w:tr>
        <w:trPr>
          <w:cantSplit w:val="1"/>
          <w:trHeight w:val="1054" w:hRule="atLeast"/>
          <w:tblHeader w:val="0"/>
        </w:trPr>
        <w:tc>
          <w:tcPr>
            <w:vMerge w:val="restart"/>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COLEGIUL NAŢIONAL</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„DIMITRIE CANTEMIR”</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10" w:line="240" w:lineRule="auto"/>
              <w:ind w:left="0" w:hanging="2"/>
              <w:jc w:val="center"/>
              <w:rPr>
                <w:color w:val="000000"/>
              </w:rPr>
            </w:pPr>
            <w:r w:rsidDel="00000000" w:rsidR="00000000" w:rsidRPr="00000000">
              <w:rPr>
                <w:color w:val="000000"/>
              </w:rPr>
              <w:drawing>
                <wp:inline distB="0" distT="0" distL="114300" distR="114300">
                  <wp:extent cx="763270" cy="736600"/>
                  <wp:effectExtent b="0" l="0" r="0" t="0"/>
                  <wp:docPr descr="C:\Users\Profesor\Desktop\2022_school_BEDROOM PC\AFISE_POSTERE_SIGLE\WhatsApp Image 2023-05-07 at 10.44.49 AM.jpeg" id="1032" name="image1.jpg"/>
                  <a:graphic>
                    <a:graphicData uri="http://schemas.openxmlformats.org/drawingml/2006/picture">
                      <pic:pic>
                        <pic:nvPicPr>
                          <pic:cNvPr descr="C:\Users\Profesor\Desktop\2022_school_BEDROOM PC\AFISE_POSTERE_SIGLE\WhatsApp Image 2023-05-07 at 10.44.49 AM.jpeg" id="0" name="image1.jpg"/>
                          <pic:cNvPicPr preferRelativeResize="0"/>
                        </pic:nvPicPr>
                        <pic:blipFill>
                          <a:blip r:embed="rId7"/>
                          <a:srcRect b="0" l="0" r="0" t="0"/>
                          <a:stretch>
                            <a:fillRect/>
                          </a:stretch>
                        </pic:blipFill>
                        <pic:spPr>
                          <a:xfrm>
                            <a:off x="0" y="0"/>
                            <a:ext cx="763270" cy="73660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99" w:line="240" w:lineRule="auto"/>
              <w:ind w:left="0" w:hanging="2"/>
              <w:rPr>
                <w:color w:val="000000"/>
                <w:sz w:val="24"/>
                <w:szCs w:val="24"/>
              </w:rPr>
            </w:pPr>
            <w:r w:rsidDel="00000000" w:rsidR="00000000" w:rsidRPr="00000000">
              <w:rPr>
                <w:b w:val="1"/>
                <w:color w:val="000000"/>
                <w:sz w:val="24"/>
                <w:szCs w:val="24"/>
              </w:rPr>
              <w:drawing>
                <wp:inline distB="0" distT="0" distL="114300" distR="114300">
                  <wp:extent cx="1249680" cy="328930"/>
                  <wp:effectExtent b="0" l="0" r="0" t="0"/>
                  <wp:docPr id="103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249680" cy="328930"/>
                          </a:xfrm>
                          <a:prstGeom prst="rect"/>
                          <a:ln/>
                        </pic:spPr>
                      </pic:pic>
                    </a:graphicData>
                  </a:graphic>
                </wp:inline>
              </w:drawing>
            </w:r>
            <w:r w:rsidDel="00000000" w:rsidR="00000000" w:rsidRPr="00000000">
              <w:rPr>
                <w:b w:val="1"/>
                <w:color w:val="000000"/>
                <w:sz w:val="24"/>
                <w:szCs w:val="24"/>
              </w:rPr>
              <w:drawing>
                <wp:inline distB="0" distT="0" distL="114300" distR="114300">
                  <wp:extent cx="1097280" cy="271145"/>
                  <wp:effectExtent b="0" l="0" r="0" t="0"/>
                  <wp:docPr id="103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97280" cy="27114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97" w:line="240" w:lineRule="auto"/>
              <w:ind w:left="0" w:right="148" w:hanging="2"/>
              <w:jc w:val="center"/>
              <w:rPr>
                <w:color w:val="000000"/>
                <w:sz w:val="24"/>
                <w:szCs w:val="24"/>
              </w:rPr>
            </w:pPr>
            <w:r w:rsidDel="00000000" w:rsidR="00000000" w:rsidRPr="00000000">
              <w:rPr>
                <w:b w:val="1"/>
                <w:color w:val="000000"/>
                <w:sz w:val="24"/>
                <w:szCs w:val="24"/>
                <w:rtl w:val="0"/>
              </w:rPr>
              <w:t xml:space="preserve">PROCEDURA DE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0" w:line="256" w:lineRule="auto"/>
              <w:ind w:left="0" w:right="151" w:hanging="2"/>
              <w:jc w:val="center"/>
              <w:rPr>
                <w:color w:val="000000"/>
                <w:sz w:val="24"/>
                <w:szCs w:val="24"/>
              </w:rPr>
            </w:pPr>
            <w:r w:rsidDel="00000000" w:rsidR="00000000" w:rsidRPr="00000000">
              <w:rPr>
                <w:b w:val="1"/>
                <w:color w:val="000000"/>
                <w:sz w:val="24"/>
                <w:szCs w:val="24"/>
                <w:rtl w:val="0"/>
              </w:rPr>
              <w:t xml:space="preserve">SELECȚIE CADRE DIDACTICE PARTICIPANTE ÎN PROIECTE ERASMUS</w:t>
            </w:r>
            <w:r w:rsidDel="00000000" w:rsidR="00000000" w:rsidRPr="00000000">
              <w:rPr>
                <w:b w:val="1"/>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57" w:line="240" w:lineRule="auto"/>
              <w:ind w:left="0" w:hanging="2"/>
              <w:rPr>
                <w:color w:val="000000"/>
                <w:sz w:val="24"/>
                <w:szCs w:val="24"/>
              </w:rPr>
            </w:pPr>
            <w:r w:rsidDel="00000000" w:rsidR="00000000" w:rsidRPr="00000000">
              <w:rPr>
                <w:b w:val="1"/>
                <w:color w:val="000000"/>
                <w:sz w:val="24"/>
                <w:szCs w:val="24"/>
                <w:rtl w:val="0"/>
              </w:rPr>
              <w:t xml:space="preserve">Ediţia: </w:t>
            </w:r>
            <w:r w:rsidDel="00000000" w:rsidR="00000000" w:rsidRPr="00000000">
              <w:rPr>
                <w:b w:val="1"/>
                <w:sz w:val="24"/>
                <w:szCs w:val="24"/>
                <w:rtl w:val="0"/>
              </w:rPr>
              <w:t xml:space="preserve">3</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0" w:line="240" w:lineRule="auto"/>
              <w:ind w:left="0" w:hanging="2"/>
              <w:rPr>
                <w:b w:val="1"/>
                <w:color w:val="000000"/>
                <w:sz w:val="24"/>
                <w:szCs w:val="24"/>
              </w:rPr>
            </w:pPr>
            <w:r w:rsidDel="00000000" w:rsidR="00000000" w:rsidRPr="00000000">
              <w:rPr>
                <w:b w:val="1"/>
                <w:color w:val="000000"/>
                <w:sz w:val="24"/>
                <w:szCs w:val="24"/>
                <w:rtl w:val="0"/>
              </w:rPr>
              <w:t xml:space="preserve">Nr. de ex.: 5</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0" w:line="240" w:lineRule="auto"/>
              <w:ind w:left="0" w:hanging="2"/>
              <w:rPr>
                <w:b w:val="1"/>
                <w:sz w:val="24"/>
                <w:szCs w:val="24"/>
              </w:rPr>
            </w:pPr>
            <w:r w:rsidDel="00000000" w:rsidR="00000000" w:rsidRPr="00000000">
              <w:rPr>
                <w:b w:val="1"/>
                <w:sz w:val="24"/>
                <w:szCs w:val="24"/>
                <w:rtl w:val="0"/>
              </w:rPr>
              <w:t xml:space="preserve">Nr. înreg. </w:t>
            </w:r>
            <w:r w:rsidDel="00000000" w:rsidR="00000000" w:rsidRPr="00000000">
              <w:rPr>
                <w:b w:val="1"/>
                <w:sz w:val="24"/>
                <w:szCs w:val="24"/>
                <w:rtl w:val="0"/>
              </w:rPr>
              <w:t xml:space="preserve">3766/15.09.2025</w:t>
            </w:r>
          </w:p>
        </w:tc>
      </w:tr>
      <w:tr>
        <w:trPr>
          <w:cantSplit w:val="1"/>
          <w:trHeight w:val="652"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61" w:line="259" w:lineRule="auto"/>
              <w:ind w:left="0" w:right="707" w:hanging="2"/>
              <w:rPr>
                <w:b w:val="1"/>
                <w:color w:val="000000"/>
                <w:sz w:val="24"/>
                <w:szCs w:val="24"/>
              </w:rPr>
            </w:pPr>
            <w:r w:rsidDel="00000000" w:rsidR="00000000" w:rsidRPr="00000000">
              <w:rPr>
                <w:b w:val="1"/>
                <w:color w:val="000000"/>
                <w:sz w:val="24"/>
                <w:szCs w:val="24"/>
                <w:rtl w:val="0"/>
              </w:rPr>
              <w:t xml:space="preserve">Revizia: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61" w:line="259" w:lineRule="auto"/>
              <w:ind w:left="0" w:right="707" w:hanging="2"/>
              <w:rPr>
                <w:color w:val="000000"/>
                <w:sz w:val="24"/>
                <w:szCs w:val="24"/>
              </w:rPr>
            </w:pPr>
            <w:r w:rsidDel="00000000" w:rsidR="00000000" w:rsidRPr="00000000">
              <w:rPr>
                <w:b w:val="1"/>
                <w:color w:val="000000"/>
                <w:sz w:val="24"/>
                <w:szCs w:val="24"/>
                <w:rtl w:val="0"/>
              </w:rPr>
              <w:t xml:space="preserve">Nr. de ex. :</w:t>
            </w:r>
            <w:r w:rsidDel="00000000" w:rsidR="00000000" w:rsidRPr="00000000">
              <w:rPr>
                <w:rtl w:val="0"/>
              </w:rPr>
            </w:r>
          </w:p>
        </w:tc>
      </w:tr>
      <w:tr>
        <w:trPr>
          <w:cantSplit w:val="1"/>
          <w:trHeight w:val="277" w:hRule="atLeast"/>
          <w:tblHeader w:val="0"/>
        </w:trPr>
        <w:tc>
          <w:tcPr>
            <w:tcBorders>
              <w:bottom w:color="000000" w:space="0" w:sz="0" w:val="nil"/>
            </w:tcBorders>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1" w:line="240" w:lineRule="auto"/>
              <w:ind w:left="0" w:right="122" w:hanging="2"/>
              <w:jc w:val="center"/>
              <w:rPr>
                <w:color w:val="000000"/>
              </w:rPr>
            </w:pPr>
            <w:r w:rsidDel="00000000" w:rsidR="00000000" w:rsidRPr="00000000">
              <w:rPr>
                <w:b w:val="1"/>
                <w:color w:val="000000"/>
                <w:rtl w:val="0"/>
              </w:rPr>
              <w:t xml:space="preserve">COMPARTIMENT:</w:t>
            </w:r>
            <w:r w:rsidDel="00000000" w:rsidR="00000000" w:rsidRPr="00000000">
              <w:rPr>
                <w:rtl w:val="0"/>
              </w:rPr>
            </w:r>
          </w:p>
        </w:tc>
        <w:tc>
          <w:tcPr>
            <w:tcBorders>
              <w:bottom w:color="000000" w:space="0" w:sz="0" w:val="nil"/>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tc>
        <w:tc>
          <w:tcPr>
            <w:vMerge w:val="restart"/>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b w:val="1"/>
                <w:color w:val="000000"/>
                <w:sz w:val="24"/>
                <w:szCs w:val="24"/>
                <w:rtl w:val="0"/>
              </w:rPr>
              <w:t xml:space="preserve">Exemplar nr.: 1</w:t>
            </w:r>
            <w:r w:rsidDel="00000000" w:rsidR="00000000" w:rsidRPr="00000000">
              <w:rPr>
                <w:rtl w:val="0"/>
              </w:rPr>
            </w:r>
          </w:p>
        </w:tc>
      </w:tr>
      <w:tr>
        <w:trPr>
          <w:cantSplit w:val="1"/>
          <w:trHeight w:val="431" w:hRule="atLeast"/>
          <w:tblHeader w:val="0"/>
        </w:trPr>
        <w:tc>
          <w:tcPr>
            <w:tcBorders>
              <w:top w:color="000000" w:space="0" w:sz="0" w:val="nil"/>
              <w:bottom w:color="000000" w:space="0" w:sz="0" w:val="nil"/>
            </w:tcBorders>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5" w:line="240" w:lineRule="auto"/>
              <w:ind w:left="0" w:right="124" w:hanging="2"/>
              <w:jc w:val="center"/>
              <w:rPr>
                <w:color w:val="000000"/>
              </w:rPr>
            </w:pPr>
            <w:r w:rsidDel="00000000" w:rsidR="00000000" w:rsidRPr="00000000">
              <w:rPr>
                <w:b w:val="1"/>
                <w:color w:val="000000"/>
                <w:rtl w:val="0"/>
              </w:rPr>
              <w:t xml:space="preserve">COMISIA PENTRU PROIECTE DE INTEGRARE</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5" w:line="240" w:lineRule="auto"/>
              <w:ind w:left="0" w:right="124" w:hanging="2"/>
              <w:jc w:val="center"/>
              <w:rPr>
                <w:color w:val="000000"/>
              </w:rPr>
            </w:pPr>
            <w:r w:rsidDel="00000000" w:rsidR="00000000" w:rsidRPr="00000000">
              <w:rPr>
                <w:b w:val="1"/>
                <w:color w:val="000000"/>
                <w:rtl w:val="0"/>
              </w:rPr>
              <w:t xml:space="preserve">EUROPEANĂ</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5" w:line="240" w:lineRule="auto"/>
              <w:ind w:left="0" w:right="124" w:hanging="2"/>
              <w:jc w:val="center"/>
              <w:rPr>
                <w:color w:val="000000"/>
              </w:rPr>
            </w:pPr>
            <w:r w:rsidDel="00000000" w:rsidR="00000000" w:rsidRPr="00000000">
              <w:rPr>
                <w:b w:val="1"/>
                <w:color w:val="000000"/>
                <w:rtl w:val="0"/>
              </w:rPr>
              <w:t xml:space="preserve">STATUS: APLICARE</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right="191" w:hanging="2"/>
              <w:rPr>
                <w:color w:val="0000ff"/>
                <w:sz w:val="24"/>
                <w:szCs w:val="24"/>
              </w:rPr>
            </w:pPr>
            <w:r w:rsidDel="00000000" w:rsidR="00000000" w:rsidRPr="00000000">
              <w:rPr>
                <w:b w:val="1"/>
                <w:color w:val="0000ff"/>
                <w:sz w:val="24"/>
                <w:szCs w:val="24"/>
                <w:rtl w:val="0"/>
              </w:rPr>
              <w:t xml:space="preserve">  Cod: P.O.     -   </w:t>
            </w:r>
            <w:r w:rsidDel="00000000" w:rsidR="00000000" w:rsidRPr="00000000">
              <w:rPr>
                <w:b w:val="1"/>
                <w:color w:val="0000ff"/>
                <w:rtl w:val="0"/>
              </w:rPr>
              <w:t xml:space="preserve">ERS/SCH/5221/31/08/23</w:t>
            </w:r>
            <w:r w:rsidDel="00000000" w:rsidR="00000000" w:rsidRPr="00000000">
              <w:rPr>
                <w:rtl w:val="0"/>
              </w:rPr>
            </w:r>
          </w:p>
        </w:tc>
        <w:tc>
          <w:tcPr>
            <w:vMerge w:val="continue"/>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sz w:val="24"/>
                <w:szCs w:val="24"/>
              </w:rPr>
            </w:pPr>
            <w:r w:rsidDel="00000000" w:rsidR="00000000" w:rsidRPr="00000000">
              <w:rPr>
                <w:rtl w:val="0"/>
              </w:rPr>
            </w:r>
          </w:p>
        </w:tc>
      </w:tr>
      <w:tr>
        <w:trPr>
          <w:cantSplit w:val="0"/>
          <w:trHeight w:val="558" w:hRule="atLeast"/>
          <w:tblHeader w:val="0"/>
        </w:trPr>
        <w:tc>
          <w:tcPr>
            <w:tcBorders>
              <w:top w:color="000000" w:space="0" w:sz="0" w:val="nil"/>
            </w:tcBorders>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right="124" w:hanging="2"/>
              <w:jc w:val="center"/>
              <w:rPr>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tc>
      </w:tr>
    </w:tbl>
    <w:p w:rsidR="00000000" w:rsidDel="00000000" w:rsidP="00000000" w:rsidRDefault="00000000" w:rsidRPr="00000000" w14:paraId="0000001A">
      <w:pPr>
        <w:ind w:left="0" w:hanging="2"/>
        <w:rPr>
          <w:sz w:val="24"/>
          <w:szCs w:val="24"/>
        </w:rPr>
      </w:pPr>
      <w:r w:rsidDel="00000000" w:rsidR="00000000" w:rsidRPr="00000000">
        <w:rPr>
          <w:rtl w:val="0"/>
        </w:rPr>
      </w:r>
    </w:p>
    <w:p w:rsidR="00000000" w:rsidDel="00000000" w:rsidP="00000000" w:rsidRDefault="00000000" w:rsidRPr="00000000" w14:paraId="0000001B">
      <w:pPr>
        <w:ind w:left="0" w:hanging="2"/>
        <w:rPr>
          <w:sz w:val="24"/>
          <w:szCs w:val="24"/>
        </w:rPr>
      </w:pPr>
      <w:r w:rsidDel="00000000" w:rsidR="00000000" w:rsidRPr="00000000">
        <w:rPr>
          <w:rtl w:val="0"/>
        </w:rPr>
      </w:r>
    </w:p>
    <w:p w:rsidR="00000000" w:rsidDel="00000000" w:rsidP="00000000" w:rsidRDefault="00000000" w:rsidRPr="00000000" w14:paraId="0000001C">
      <w:pPr>
        <w:ind w:left="0" w:hanging="2"/>
        <w:jc w:val="center"/>
        <w:rPr>
          <w:sz w:val="24"/>
          <w:szCs w:val="24"/>
        </w:rPr>
      </w:pPr>
      <w:r w:rsidDel="00000000" w:rsidR="00000000" w:rsidRPr="00000000">
        <w:rPr>
          <w:b w:val="1"/>
          <w:sz w:val="24"/>
          <w:szCs w:val="24"/>
          <w:rtl w:val="0"/>
        </w:rPr>
        <w:t xml:space="preserve">Procedura de selecţie a cadrelor didactice</w:t>
      </w:r>
      <w:r w:rsidDel="00000000" w:rsidR="00000000" w:rsidRPr="00000000">
        <w:rPr>
          <w:rtl w:val="0"/>
        </w:rPr>
      </w:r>
    </w:p>
    <w:p w:rsidR="00000000" w:rsidDel="00000000" w:rsidP="00000000" w:rsidRDefault="00000000" w:rsidRPr="00000000" w14:paraId="0000001D">
      <w:pPr>
        <w:ind w:left="0" w:hanging="2"/>
        <w:jc w:val="center"/>
        <w:rPr>
          <w:sz w:val="24"/>
          <w:szCs w:val="24"/>
        </w:rPr>
      </w:pPr>
      <w:r w:rsidDel="00000000" w:rsidR="00000000" w:rsidRPr="00000000">
        <w:rPr>
          <w:b w:val="1"/>
          <w:sz w:val="24"/>
          <w:szCs w:val="24"/>
          <w:rtl w:val="0"/>
        </w:rPr>
        <w:t xml:space="preserve"> care vor beneficia de cursuri în cadrul Proiectului ERASMUS+ </w:t>
      </w:r>
      <w:r w:rsidDel="00000000" w:rsidR="00000000" w:rsidRPr="00000000">
        <w:rPr>
          <w:rtl w:val="0"/>
        </w:rPr>
      </w:r>
    </w:p>
    <w:p w:rsidR="00000000" w:rsidDel="00000000" w:rsidP="00000000" w:rsidRDefault="00000000" w:rsidRPr="00000000" w14:paraId="0000001E">
      <w:pPr>
        <w:ind w:left="0" w:hanging="2"/>
        <w:jc w:val="center"/>
        <w:rPr>
          <w:sz w:val="24"/>
          <w:szCs w:val="24"/>
        </w:rPr>
      </w:pPr>
      <w:r w:rsidDel="00000000" w:rsidR="00000000" w:rsidRPr="00000000">
        <w:rPr>
          <w:b w:val="1"/>
          <w:sz w:val="24"/>
          <w:szCs w:val="24"/>
          <w:rtl w:val="0"/>
        </w:rPr>
        <w:t xml:space="preserve">nr. 2025-1-RO01-KA121-SCH-000327155</w:t>
      </w:r>
      <w:r w:rsidDel="00000000" w:rsidR="00000000" w:rsidRPr="00000000">
        <w:rPr>
          <w:rtl w:val="0"/>
        </w:rPr>
      </w:r>
    </w:p>
    <w:p w:rsidR="00000000" w:rsidDel="00000000" w:rsidP="00000000" w:rsidRDefault="00000000" w:rsidRPr="00000000" w14:paraId="0000001F">
      <w:pPr>
        <w:ind w:left="0" w:hanging="2"/>
        <w:jc w:val="both"/>
        <w:rPr>
          <w:sz w:val="24"/>
          <w:szCs w:val="24"/>
        </w:rPr>
      </w:pPr>
      <w:r w:rsidDel="00000000" w:rsidR="00000000" w:rsidRPr="00000000">
        <w:rPr>
          <w:rtl w:val="0"/>
        </w:rPr>
      </w:r>
    </w:p>
    <w:p w:rsidR="00000000" w:rsidDel="00000000" w:rsidP="00000000" w:rsidRDefault="00000000" w:rsidRPr="00000000" w14:paraId="00000020">
      <w:pPr>
        <w:ind w:left="0" w:hanging="2"/>
        <w:jc w:val="both"/>
        <w:rPr>
          <w:sz w:val="24"/>
          <w:szCs w:val="24"/>
        </w:rPr>
      </w:pPr>
      <w:r w:rsidDel="00000000" w:rsidR="00000000" w:rsidRPr="00000000">
        <w:rPr>
          <w:sz w:val="24"/>
          <w:szCs w:val="24"/>
          <w:rtl w:val="0"/>
        </w:rPr>
        <w:t xml:space="preserve">Procedura de selecţie a cadrelor didactice vizează alegerea beneficiarilor care vor participa la cele patru mobilităţi, curs de formare pentru profesori, prevăzute în proiectul ERASMUS+ nr. 2025-1-RO01-KA121-SCH-000327155, care se desfășoară în perioada 01.06.2025 - 31.08.2026.</w:t>
      </w:r>
    </w:p>
    <w:p w:rsidR="00000000" w:rsidDel="00000000" w:rsidP="00000000" w:rsidRDefault="00000000" w:rsidRPr="00000000" w14:paraId="00000021">
      <w:pPr>
        <w:ind w:left="0" w:hanging="2"/>
        <w:rPr>
          <w:sz w:val="24"/>
          <w:szCs w:val="24"/>
        </w:rPr>
      </w:pPr>
      <w:r w:rsidDel="00000000" w:rsidR="00000000" w:rsidRPr="00000000">
        <w:rPr>
          <w:rtl w:val="0"/>
        </w:rPr>
      </w:r>
    </w:p>
    <w:p w:rsidR="00000000" w:rsidDel="00000000" w:rsidP="00000000" w:rsidRDefault="00000000" w:rsidRPr="00000000" w14:paraId="00000022">
      <w:pPr>
        <w:ind w:left="0" w:hanging="2"/>
        <w:jc w:val="center"/>
        <w:rPr>
          <w:sz w:val="24"/>
          <w:szCs w:val="24"/>
        </w:rPr>
      </w:pPr>
      <w:r w:rsidDel="00000000" w:rsidR="00000000" w:rsidRPr="00000000">
        <w:rPr>
          <w:b w:val="1"/>
          <w:sz w:val="24"/>
          <w:szCs w:val="24"/>
          <w:rtl w:val="0"/>
        </w:rPr>
        <w:t xml:space="preserve">METODOLOGIE DE SELECŢIE A CADRELOR DIDACTICE</w:t>
      </w:r>
      <w:r w:rsidDel="00000000" w:rsidR="00000000" w:rsidRPr="00000000">
        <w:rPr>
          <w:rtl w:val="0"/>
        </w:rPr>
      </w:r>
    </w:p>
    <w:p w:rsidR="00000000" w:rsidDel="00000000" w:rsidP="00000000" w:rsidRDefault="00000000" w:rsidRPr="00000000" w14:paraId="00000023">
      <w:pPr>
        <w:ind w:left="0" w:hanging="2"/>
        <w:jc w:val="center"/>
        <w:rPr>
          <w:sz w:val="24"/>
          <w:szCs w:val="24"/>
        </w:rPr>
      </w:pPr>
      <w:r w:rsidDel="00000000" w:rsidR="00000000" w:rsidRPr="00000000">
        <w:rPr>
          <w:rtl w:val="0"/>
        </w:rPr>
      </w:r>
    </w:p>
    <w:p w:rsidR="00000000" w:rsidDel="00000000" w:rsidP="00000000" w:rsidRDefault="00000000" w:rsidRPr="00000000" w14:paraId="00000024">
      <w:pPr>
        <w:ind w:left="0" w:hanging="2"/>
        <w:jc w:val="both"/>
        <w:rPr>
          <w:sz w:val="24"/>
          <w:szCs w:val="24"/>
        </w:rPr>
      </w:pPr>
      <w:r w:rsidDel="00000000" w:rsidR="00000000" w:rsidRPr="00000000">
        <w:rPr>
          <w:sz w:val="24"/>
          <w:szCs w:val="24"/>
          <w:rtl w:val="0"/>
        </w:rPr>
        <w:t xml:space="preserve">În anul şcolar 2025-2026, în urma aprobării cererii de finanţare din cadrul  Proiectului ERASMUS+ nr. 2025-1-RO01-KA121-SCH-000327155, acțiunea KA120-SCH - Erasmus accreditation in school education, în baza contractului de finanţare încheiat cu A.N.P.C.D.E.F.P. (Agenția Națională pentru Programe Comunitare în Domeniul Educației și Formării Profesionale), Colegiul Naţional „Dimitrie Cantemir”, Oneşti va realiza:</w:t>
      </w:r>
    </w:p>
    <w:p w:rsidR="00000000" w:rsidDel="00000000" w:rsidP="00000000" w:rsidRDefault="00000000" w:rsidRPr="00000000" w14:paraId="00000025">
      <w:pPr>
        <w:ind w:left="0" w:hanging="2"/>
        <w:jc w:val="both"/>
        <w:rPr>
          <w:sz w:val="24"/>
          <w:szCs w:val="24"/>
        </w:rPr>
      </w:pPr>
      <w:r w:rsidDel="00000000" w:rsidR="00000000" w:rsidRPr="00000000">
        <w:rPr>
          <w:sz w:val="24"/>
          <w:szCs w:val="24"/>
          <w:rtl w:val="0"/>
        </w:rPr>
        <w:t xml:space="preserve">- 2 fluxuri a câte 2 mobilităţi pentru cadre didactice care vor participa la cursuri de formare in conformitate cu obiectivele proiectului, urmând ca apoi să disemineze colegilor şi să implementeze la clasă cunoștințele acumulate în urma frecventării cursului respectiv;</w:t>
      </w:r>
    </w:p>
    <w:p w:rsidR="00000000" w:rsidDel="00000000" w:rsidP="00000000" w:rsidRDefault="00000000" w:rsidRPr="00000000" w14:paraId="00000026">
      <w:pPr>
        <w:ind w:left="0" w:hanging="2"/>
        <w:jc w:val="both"/>
        <w:rPr>
          <w:sz w:val="24"/>
          <w:szCs w:val="24"/>
        </w:rPr>
      </w:pPr>
      <w:r w:rsidDel="00000000" w:rsidR="00000000" w:rsidRPr="00000000">
        <w:rPr>
          <w:sz w:val="24"/>
          <w:szCs w:val="24"/>
          <w:rtl w:val="0"/>
        </w:rPr>
        <w:t xml:space="preserve">- 2 fluxuri de mobilităţi  de grup pentru 22 elevi de liceu și o mobilitate de grup pentru 10 elevi de gimnaziu.</w:t>
      </w:r>
    </w:p>
    <w:p w:rsidR="00000000" w:rsidDel="00000000" w:rsidP="00000000" w:rsidRDefault="00000000" w:rsidRPr="00000000" w14:paraId="00000027">
      <w:pPr>
        <w:ind w:left="0" w:hanging="2"/>
        <w:jc w:val="both"/>
        <w:rPr>
          <w:sz w:val="24"/>
          <w:szCs w:val="24"/>
        </w:rPr>
      </w:pPr>
      <w:r w:rsidDel="00000000" w:rsidR="00000000" w:rsidRPr="00000000">
        <w:rPr>
          <w:rtl w:val="0"/>
        </w:rPr>
      </w:r>
    </w:p>
    <w:p w:rsidR="00000000" w:rsidDel="00000000" w:rsidP="00000000" w:rsidRDefault="00000000" w:rsidRPr="00000000" w14:paraId="00000028">
      <w:pPr>
        <w:ind w:left="0" w:hanging="2"/>
        <w:jc w:val="both"/>
        <w:rPr>
          <w:sz w:val="24"/>
          <w:szCs w:val="24"/>
        </w:rPr>
      </w:pPr>
      <w:r w:rsidDel="00000000" w:rsidR="00000000" w:rsidRPr="00000000">
        <w:rPr>
          <w:sz w:val="24"/>
          <w:szCs w:val="24"/>
          <w:rtl w:val="0"/>
        </w:rPr>
        <w:t xml:space="preserve">Această procedură se aplică tuturor cadrelor didactice titulare de la Colegiul Naţional „Dimitrie Cantemir”, Oneşti, care doresc să participe la mobilitățile din cadrul proiectului, în urma înscrierii voluntare în procesul de selecție.</w:t>
      </w:r>
    </w:p>
    <w:p w:rsidR="00000000" w:rsidDel="00000000" w:rsidP="00000000" w:rsidRDefault="00000000" w:rsidRPr="00000000" w14:paraId="00000029">
      <w:pPr>
        <w:ind w:left="0" w:hanging="2"/>
        <w:jc w:val="both"/>
        <w:rPr>
          <w:sz w:val="24"/>
          <w:szCs w:val="24"/>
        </w:rPr>
      </w:pPr>
      <w:r w:rsidDel="00000000" w:rsidR="00000000" w:rsidRPr="00000000">
        <w:rPr>
          <w:rtl w:val="0"/>
        </w:rPr>
      </w:r>
    </w:p>
    <w:p w:rsidR="00000000" w:rsidDel="00000000" w:rsidP="00000000" w:rsidRDefault="00000000" w:rsidRPr="00000000" w14:paraId="0000002A">
      <w:pPr>
        <w:ind w:left="0" w:hanging="2"/>
        <w:jc w:val="both"/>
        <w:rPr>
          <w:sz w:val="24"/>
          <w:szCs w:val="24"/>
        </w:rPr>
      </w:pPr>
      <w:r w:rsidDel="00000000" w:rsidR="00000000" w:rsidRPr="00000000">
        <w:rPr>
          <w:sz w:val="24"/>
          <w:szCs w:val="24"/>
          <w:rtl w:val="0"/>
        </w:rPr>
        <w:t xml:space="preserve">Proiectul urmărește realizarea obiectivelor specifice ale Programului Erasmus+ prin promovarea calităţii în educaţie şi dezvoltarea abilităţilor de comunicare în limbi străine, a competenţelor de utilizare a instrumentelor IT, prin cooperarea la nivel european în vederea conștientizării valorilor şi cetățeniei europene, prin promovarea interculturalității şi cetățeniei active în rândul elevilor, profesorilor şi comunităţii, precum şi pentru dezvoltarea profesionala a cadrelor didactice. De asemenea, atât elevii cât si profesorii vor învăţa să lucreze în echipă, îşi vor dezvolta competenţele de leadership şi nivelul de conştientizare/responsabilizare în domeniul protecției mediului , vor fi încurajați să cultive toleranţa și respectul de sine şi faţă de ceilalți, vor învăţa ce înseamnă valorile europene comune.</w:t>
      </w:r>
    </w:p>
    <w:p w:rsidR="00000000" w:rsidDel="00000000" w:rsidP="00000000" w:rsidRDefault="00000000" w:rsidRPr="00000000" w14:paraId="0000002B">
      <w:pPr>
        <w:ind w:left="0" w:hanging="2"/>
        <w:rPr>
          <w:sz w:val="24"/>
          <w:szCs w:val="24"/>
        </w:rPr>
      </w:pPr>
      <w:r w:rsidDel="00000000" w:rsidR="00000000" w:rsidRPr="00000000">
        <w:rPr>
          <w:sz w:val="24"/>
          <w:szCs w:val="24"/>
          <w:rtl w:val="0"/>
        </w:rPr>
        <w:t xml:space="preserve">Documente de referinţă:</w:t>
      </w:r>
    </w:p>
    <w:p w:rsidR="00000000" w:rsidDel="00000000" w:rsidP="00000000" w:rsidRDefault="00000000" w:rsidRPr="00000000" w14:paraId="0000002C">
      <w:pPr>
        <w:ind w:left="0" w:hanging="2"/>
        <w:jc w:val="both"/>
        <w:rPr>
          <w:sz w:val="24"/>
          <w:szCs w:val="24"/>
        </w:rPr>
      </w:pPr>
      <w:r w:rsidDel="00000000" w:rsidR="00000000" w:rsidRPr="00000000">
        <w:rPr>
          <w:sz w:val="24"/>
          <w:szCs w:val="24"/>
          <w:rtl w:val="0"/>
        </w:rPr>
        <w:t xml:space="preserve">•</w:t>
        <w:tab/>
        <w:t xml:space="preserve">Legea învăţământului preuniversitar 198/2023;</w:t>
      </w:r>
    </w:p>
    <w:p w:rsidR="00000000" w:rsidDel="00000000" w:rsidP="00000000" w:rsidRDefault="00000000" w:rsidRPr="00000000" w14:paraId="0000002D">
      <w:pPr>
        <w:ind w:left="0" w:hanging="2"/>
        <w:jc w:val="both"/>
        <w:rPr>
          <w:sz w:val="24"/>
          <w:szCs w:val="24"/>
        </w:rPr>
      </w:pPr>
      <w:r w:rsidDel="00000000" w:rsidR="00000000" w:rsidRPr="00000000">
        <w:rPr>
          <w:sz w:val="24"/>
          <w:szCs w:val="24"/>
          <w:rtl w:val="0"/>
        </w:rPr>
        <w:t xml:space="preserve">•</w:t>
        <w:tab/>
        <w:t xml:space="preserve">Apelul naţional acreditare  oct 2022;</w:t>
      </w:r>
    </w:p>
    <w:p w:rsidR="00000000" w:rsidDel="00000000" w:rsidP="00000000" w:rsidRDefault="00000000" w:rsidRPr="00000000" w14:paraId="0000002E">
      <w:pPr>
        <w:ind w:left="0" w:hanging="2"/>
        <w:jc w:val="both"/>
        <w:rPr>
          <w:sz w:val="24"/>
          <w:szCs w:val="24"/>
        </w:rPr>
      </w:pPr>
      <w:r w:rsidDel="00000000" w:rsidR="00000000" w:rsidRPr="00000000">
        <w:rPr>
          <w:sz w:val="24"/>
          <w:szCs w:val="24"/>
          <w:rtl w:val="0"/>
        </w:rPr>
        <w:t xml:space="preserve">•</w:t>
        <w:tab/>
        <w:t xml:space="preserve">Ghidul candidatului;</w:t>
      </w:r>
    </w:p>
    <w:p w:rsidR="00000000" w:rsidDel="00000000" w:rsidP="00000000" w:rsidRDefault="00000000" w:rsidRPr="00000000" w14:paraId="0000002F">
      <w:pPr>
        <w:ind w:left="0" w:hanging="2"/>
        <w:jc w:val="both"/>
        <w:rPr>
          <w:sz w:val="24"/>
          <w:szCs w:val="24"/>
        </w:rPr>
      </w:pPr>
      <w:r w:rsidDel="00000000" w:rsidR="00000000" w:rsidRPr="00000000">
        <w:rPr>
          <w:sz w:val="24"/>
          <w:szCs w:val="24"/>
          <w:rtl w:val="0"/>
        </w:rPr>
        <w:t xml:space="preserve">•</w:t>
        <w:tab/>
        <w:t xml:space="preserve">Regulamentul Parlamentului şi Consiliului European nr. 1288/2013 şi Memorandumul Guvernului României nr. 10951/2013 ;</w:t>
      </w:r>
    </w:p>
    <w:p w:rsidR="00000000" w:rsidDel="00000000" w:rsidP="00000000" w:rsidRDefault="00000000" w:rsidRPr="00000000" w14:paraId="00000030">
      <w:pPr>
        <w:ind w:left="0" w:hanging="2"/>
        <w:jc w:val="both"/>
        <w:rPr>
          <w:sz w:val="24"/>
          <w:szCs w:val="24"/>
        </w:rPr>
      </w:pPr>
      <w:r w:rsidDel="00000000" w:rsidR="00000000" w:rsidRPr="00000000">
        <w:rPr>
          <w:sz w:val="24"/>
          <w:szCs w:val="24"/>
          <w:rtl w:val="0"/>
        </w:rPr>
        <w:t xml:space="preserve">•</w:t>
        <w:tab/>
        <w:t xml:space="preserve">Formularul de candidatură al proiectului;</w:t>
      </w:r>
    </w:p>
    <w:p w:rsidR="00000000" w:rsidDel="00000000" w:rsidP="00000000" w:rsidRDefault="00000000" w:rsidRPr="00000000" w14:paraId="00000031">
      <w:pPr>
        <w:ind w:left="0" w:hanging="2"/>
        <w:jc w:val="both"/>
        <w:rPr>
          <w:sz w:val="24"/>
          <w:szCs w:val="24"/>
        </w:rPr>
      </w:pPr>
      <w:r w:rsidDel="00000000" w:rsidR="00000000" w:rsidRPr="00000000">
        <w:rPr>
          <w:sz w:val="24"/>
          <w:szCs w:val="24"/>
          <w:rtl w:val="0"/>
        </w:rPr>
        <w:t xml:space="preserve">•</w:t>
        <w:tab/>
      </w:r>
      <w:hyperlink r:id="rId10">
        <w:r w:rsidDel="00000000" w:rsidR="00000000" w:rsidRPr="00000000">
          <w:rPr>
            <w:color w:val="0000ff"/>
            <w:sz w:val="24"/>
            <w:szCs w:val="24"/>
            <w:u w:val="single"/>
            <w:rtl w:val="0"/>
          </w:rPr>
          <w:t xml:space="preserve">www.erasmusplus.ro</w:t>
        </w:r>
      </w:hyperlink>
      <w:r w:rsidDel="00000000" w:rsidR="00000000" w:rsidRPr="00000000">
        <w:rPr>
          <w:sz w:val="24"/>
          <w:szCs w:val="24"/>
          <w:rtl w:val="0"/>
        </w:rPr>
        <w:t xml:space="preserve"> </w:t>
      </w:r>
    </w:p>
    <w:p w:rsidR="00000000" w:rsidDel="00000000" w:rsidP="00000000" w:rsidRDefault="00000000" w:rsidRPr="00000000" w14:paraId="00000032">
      <w:pPr>
        <w:ind w:left="0" w:hanging="2"/>
        <w:jc w:val="both"/>
        <w:rPr>
          <w:sz w:val="24"/>
          <w:szCs w:val="24"/>
        </w:rPr>
      </w:pPr>
      <w:r w:rsidDel="00000000" w:rsidR="00000000" w:rsidRPr="00000000">
        <w:rPr>
          <w:sz w:val="24"/>
          <w:szCs w:val="24"/>
          <w:rtl w:val="0"/>
        </w:rPr>
        <w:t xml:space="preserve">•</w:t>
        <w:tab/>
      </w:r>
      <w:hyperlink r:id="rId11">
        <w:r w:rsidDel="00000000" w:rsidR="00000000" w:rsidRPr="00000000">
          <w:rPr>
            <w:color w:val="0000ff"/>
            <w:sz w:val="24"/>
            <w:szCs w:val="24"/>
            <w:u w:val="single"/>
            <w:rtl w:val="0"/>
          </w:rPr>
          <w:t xml:space="preserve">http://www.anpcdefp.ro/</w:t>
        </w:r>
      </w:hyperlink>
      <w:r w:rsidDel="00000000" w:rsidR="00000000" w:rsidRPr="00000000">
        <w:rPr>
          <w:sz w:val="24"/>
          <w:szCs w:val="24"/>
          <w:rtl w:val="0"/>
        </w:rPr>
        <w:t xml:space="preserve"> </w:t>
      </w:r>
    </w:p>
    <w:p w:rsidR="00000000" w:rsidDel="00000000" w:rsidP="00000000" w:rsidRDefault="00000000" w:rsidRPr="00000000" w14:paraId="00000033">
      <w:pPr>
        <w:ind w:left="0" w:hanging="2"/>
        <w:jc w:val="both"/>
        <w:rPr>
          <w:sz w:val="24"/>
          <w:szCs w:val="24"/>
        </w:rPr>
      </w:pPr>
      <w:r w:rsidDel="00000000" w:rsidR="00000000" w:rsidRPr="00000000">
        <w:rPr>
          <w:sz w:val="24"/>
          <w:szCs w:val="24"/>
          <w:rtl w:val="0"/>
        </w:rPr>
        <w:t xml:space="preserve">În selecția grupului țintă de participanți se va promova o politică de informare și o metodologie clară care va asigura participarea fără discriminare, respectând principiul egalității de șanse şi al transparenței.</w:t>
      </w:r>
    </w:p>
    <w:p w:rsidR="00000000" w:rsidDel="00000000" w:rsidP="00000000" w:rsidRDefault="00000000" w:rsidRPr="00000000" w14:paraId="00000034">
      <w:pPr>
        <w:ind w:left="0" w:hanging="2"/>
        <w:jc w:val="both"/>
        <w:rPr>
          <w:sz w:val="24"/>
          <w:szCs w:val="24"/>
        </w:rPr>
      </w:pPr>
      <w:r w:rsidDel="00000000" w:rsidR="00000000" w:rsidRPr="00000000">
        <w:rPr>
          <w:rtl w:val="0"/>
        </w:rPr>
      </w:r>
    </w:p>
    <w:p w:rsidR="00000000" w:rsidDel="00000000" w:rsidP="00000000" w:rsidRDefault="00000000" w:rsidRPr="00000000" w14:paraId="00000035">
      <w:pPr>
        <w:ind w:left="0" w:hanging="2"/>
        <w:jc w:val="both"/>
        <w:rPr>
          <w:sz w:val="24"/>
          <w:szCs w:val="24"/>
        </w:rPr>
      </w:pPr>
      <w:r w:rsidDel="00000000" w:rsidR="00000000" w:rsidRPr="00000000">
        <w:rPr>
          <w:b w:val="1"/>
          <w:sz w:val="24"/>
          <w:szCs w:val="24"/>
          <w:rtl w:val="0"/>
        </w:rPr>
        <w:t xml:space="preserve">Obiectivele proiectului</w:t>
      </w:r>
      <w:r w:rsidDel="00000000" w:rsidR="00000000" w:rsidRPr="00000000">
        <w:rPr>
          <w:rtl w:val="0"/>
        </w:rPr>
      </w:r>
    </w:p>
    <w:p w:rsidR="00000000" w:rsidDel="00000000" w:rsidP="00000000" w:rsidRDefault="00000000" w:rsidRPr="00000000" w14:paraId="00000036">
      <w:pPr>
        <w:ind w:left="0" w:hanging="2"/>
        <w:jc w:val="both"/>
        <w:rPr>
          <w:sz w:val="24"/>
          <w:szCs w:val="24"/>
        </w:rPr>
      </w:pPr>
      <w:r w:rsidDel="00000000" w:rsidR="00000000" w:rsidRPr="00000000">
        <w:rPr>
          <w:sz w:val="24"/>
          <w:szCs w:val="24"/>
          <w:rtl w:val="0"/>
        </w:rPr>
        <w:t xml:space="preserve">Obiectivele proiectului nostru decurg din nevoile care au fost identificate la nivelul școlii: integrarea resurselor digitale în activitatea didactică curentă; centrarea demersului instructiv-educativ pe rezultatele elevilor la testele sumative/examenele naționale în detrimentul centrării pe dezvoltarea competenţelor-cheie; creşterea numărului de activităţi de conștientizare şi responsabilizare reală a elevilor cu privire la contribuția personală la păstrarea si creșterea sustenabilă a calităţii mediului înconjurător; asigurarea stării de bine a elevilor, în condițiile în care se observă creșterea ratei de incidenţă a cazurilor de discriminare şi bullying în rândul elevilor la nivelul sistemului.</w:t>
      </w:r>
    </w:p>
    <w:p w:rsidR="00000000" w:rsidDel="00000000" w:rsidP="00000000" w:rsidRDefault="00000000" w:rsidRPr="00000000" w14:paraId="00000037">
      <w:pPr>
        <w:ind w:left="0" w:hanging="2"/>
        <w:jc w:val="both"/>
        <w:rPr>
          <w:sz w:val="24"/>
          <w:szCs w:val="24"/>
        </w:rPr>
      </w:pPr>
      <w:r w:rsidDel="00000000" w:rsidR="00000000" w:rsidRPr="00000000">
        <w:rPr>
          <w:sz w:val="24"/>
          <w:szCs w:val="24"/>
          <w:rtl w:val="0"/>
        </w:rPr>
        <w:t xml:space="preserve">Așadar, scopul principal al proiectului este ameliorarea activității școlare şi extra-școlare astfel încât sa răspundem nevoilor, intereselor şi particularităților elevilor.</w:t>
      </w:r>
    </w:p>
    <w:p w:rsidR="00000000" w:rsidDel="00000000" w:rsidP="00000000" w:rsidRDefault="00000000" w:rsidRPr="00000000" w14:paraId="00000038">
      <w:pPr>
        <w:ind w:left="0" w:hanging="2"/>
        <w:jc w:val="both"/>
        <w:rPr>
          <w:sz w:val="24"/>
          <w:szCs w:val="24"/>
        </w:rPr>
      </w:pPr>
      <w:r w:rsidDel="00000000" w:rsidR="00000000" w:rsidRPr="00000000">
        <w:rPr>
          <w:b w:val="1"/>
          <w:sz w:val="24"/>
          <w:szCs w:val="24"/>
          <w:rtl w:val="0"/>
        </w:rPr>
        <w:t xml:space="preserve">Obiectivul 1</w:t>
      </w:r>
      <w:r w:rsidDel="00000000" w:rsidR="00000000" w:rsidRPr="00000000">
        <w:rPr>
          <w:sz w:val="24"/>
          <w:szCs w:val="24"/>
          <w:rtl w:val="0"/>
        </w:rPr>
        <w:t xml:space="preserve">: Dezvoltarea competențelor digitale pentru minimum 10% din personalul didactic din cadrul colegiului în primii 2 ani de la obținerea acreditării; </w:t>
      </w:r>
    </w:p>
    <w:p w:rsidR="00000000" w:rsidDel="00000000" w:rsidP="00000000" w:rsidRDefault="00000000" w:rsidRPr="00000000" w14:paraId="00000039">
      <w:pPr>
        <w:ind w:left="0" w:hanging="2"/>
        <w:jc w:val="both"/>
        <w:rPr>
          <w:sz w:val="24"/>
          <w:szCs w:val="24"/>
        </w:rPr>
      </w:pPr>
      <w:r w:rsidDel="00000000" w:rsidR="00000000" w:rsidRPr="00000000">
        <w:rPr>
          <w:b w:val="1"/>
          <w:sz w:val="24"/>
          <w:szCs w:val="24"/>
          <w:rtl w:val="0"/>
        </w:rPr>
        <w:t xml:space="preserve">Obiectivul 2:</w:t>
      </w:r>
      <w:r w:rsidDel="00000000" w:rsidR="00000000" w:rsidRPr="00000000">
        <w:rPr>
          <w:sz w:val="24"/>
          <w:szCs w:val="24"/>
          <w:rtl w:val="0"/>
        </w:rPr>
        <w:t xml:space="preserve"> Dezvoltarea competenţelor de leadership ale min. 20% dintre elevi si 10% dintre profesori in perioada 2022-2027;</w:t>
      </w:r>
    </w:p>
    <w:p w:rsidR="00000000" w:rsidDel="00000000" w:rsidP="00000000" w:rsidRDefault="00000000" w:rsidRPr="00000000" w14:paraId="0000003A">
      <w:pPr>
        <w:ind w:left="0" w:hanging="2"/>
        <w:jc w:val="both"/>
        <w:rPr>
          <w:sz w:val="24"/>
          <w:szCs w:val="24"/>
        </w:rPr>
      </w:pPr>
      <w:r w:rsidDel="00000000" w:rsidR="00000000" w:rsidRPr="00000000">
        <w:rPr>
          <w:b w:val="1"/>
          <w:sz w:val="24"/>
          <w:szCs w:val="24"/>
          <w:rtl w:val="0"/>
        </w:rPr>
        <w:t xml:space="preserve">Obiectivul 3:</w:t>
      </w:r>
      <w:r w:rsidDel="00000000" w:rsidR="00000000" w:rsidRPr="00000000">
        <w:rPr>
          <w:sz w:val="24"/>
          <w:szCs w:val="24"/>
          <w:rtl w:val="0"/>
        </w:rPr>
        <w:t xml:space="preserve"> Promovarea diversității prin participarea a min. 20 cadre didactice si min. 40 elevi la proiecte de cooperare internațională în perioada 2022-2027;</w:t>
      </w:r>
    </w:p>
    <w:p w:rsidR="00000000" w:rsidDel="00000000" w:rsidP="00000000" w:rsidRDefault="00000000" w:rsidRPr="00000000" w14:paraId="0000003B">
      <w:pPr>
        <w:ind w:left="0" w:hanging="2"/>
        <w:jc w:val="both"/>
        <w:rPr>
          <w:sz w:val="24"/>
          <w:szCs w:val="24"/>
        </w:rPr>
      </w:pPr>
      <w:r w:rsidDel="00000000" w:rsidR="00000000" w:rsidRPr="00000000">
        <w:rPr>
          <w:b w:val="1"/>
          <w:sz w:val="24"/>
          <w:szCs w:val="24"/>
          <w:rtl w:val="0"/>
        </w:rPr>
        <w:t xml:space="preserve">Obiectivul 4:</w:t>
      </w:r>
      <w:r w:rsidDel="00000000" w:rsidR="00000000" w:rsidRPr="00000000">
        <w:rPr>
          <w:sz w:val="24"/>
          <w:szCs w:val="24"/>
          <w:rtl w:val="0"/>
        </w:rPr>
        <w:t xml:space="preserve"> Creșterea nivelului de conştientizare/responsabilizare a elevilor şi profesorilor prin prin participarea la min. 2 proiecte de cooperare internațională în domeniul protecției mediului, 2022-2027.</w:t>
      </w:r>
    </w:p>
    <w:p w:rsidR="00000000" w:rsidDel="00000000" w:rsidP="00000000" w:rsidRDefault="00000000" w:rsidRPr="00000000" w14:paraId="0000003C">
      <w:pPr>
        <w:ind w:left="0" w:hanging="2"/>
        <w:jc w:val="both"/>
        <w:rPr>
          <w:sz w:val="24"/>
          <w:szCs w:val="24"/>
        </w:rPr>
      </w:pPr>
      <w:r w:rsidDel="00000000" w:rsidR="00000000" w:rsidRPr="00000000">
        <w:rPr>
          <w:rtl w:val="0"/>
        </w:rPr>
      </w:r>
    </w:p>
    <w:p w:rsidR="00000000" w:rsidDel="00000000" w:rsidP="00000000" w:rsidRDefault="00000000" w:rsidRPr="00000000" w14:paraId="0000003D">
      <w:pPr>
        <w:ind w:left="0" w:hanging="2"/>
        <w:jc w:val="both"/>
        <w:rPr>
          <w:sz w:val="24"/>
          <w:szCs w:val="24"/>
        </w:rPr>
      </w:pPr>
      <w:r w:rsidDel="00000000" w:rsidR="00000000" w:rsidRPr="00000000">
        <w:rPr>
          <w:b w:val="1"/>
          <w:sz w:val="24"/>
          <w:szCs w:val="24"/>
          <w:rtl w:val="0"/>
        </w:rPr>
        <w:t xml:space="preserve">SCOPUL</w:t>
      </w:r>
      <w:r w:rsidDel="00000000" w:rsidR="00000000" w:rsidRPr="00000000">
        <w:rPr>
          <w:sz w:val="24"/>
          <w:szCs w:val="24"/>
          <w:rtl w:val="0"/>
        </w:rPr>
        <w:t xml:space="preserve">: Selectarea obiectivă, transparentă şi nediscriminatorie a participanților aparţinând grupului ţintă (cadre didactice) la mobilitățile din cadrul proiectului.</w:t>
      </w:r>
    </w:p>
    <w:p w:rsidR="00000000" w:rsidDel="00000000" w:rsidP="00000000" w:rsidRDefault="00000000" w:rsidRPr="00000000" w14:paraId="0000003E">
      <w:pPr>
        <w:ind w:left="0" w:hanging="2"/>
        <w:rPr>
          <w:sz w:val="24"/>
          <w:szCs w:val="24"/>
        </w:rPr>
      </w:pPr>
      <w:r w:rsidDel="00000000" w:rsidR="00000000" w:rsidRPr="00000000">
        <w:rPr>
          <w:rtl w:val="0"/>
        </w:rPr>
      </w:r>
    </w:p>
    <w:p w:rsidR="00000000" w:rsidDel="00000000" w:rsidP="00000000" w:rsidRDefault="00000000" w:rsidRPr="00000000" w14:paraId="0000003F">
      <w:pPr>
        <w:ind w:left="0" w:hanging="2"/>
        <w:jc w:val="both"/>
        <w:rPr>
          <w:b w:val="1"/>
          <w:sz w:val="24"/>
          <w:szCs w:val="24"/>
        </w:rPr>
      </w:pPr>
      <w:r w:rsidDel="00000000" w:rsidR="00000000" w:rsidRPr="00000000">
        <w:rPr>
          <w:rtl w:val="0"/>
        </w:rPr>
      </w:r>
    </w:p>
    <w:p w:rsidR="00000000" w:rsidDel="00000000" w:rsidP="00000000" w:rsidRDefault="00000000" w:rsidRPr="00000000" w14:paraId="00000040">
      <w:pPr>
        <w:ind w:left="0" w:hanging="2"/>
        <w:jc w:val="both"/>
        <w:rPr>
          <w:sz w:val="24"/>
          <w:szCs w:val="24"/>
        </w:rPr>
      </w:pPr>
      <w:r w:rsidDel="00000000" w:rsidR="00000000" w:rsidRPr="00000000">
        <w:rPr>
          <w:b w:val="1"/>
          <w:sz w:val="24"/>
          <w:szCs w:val="24"/>
          <w:rtl w:val="0"/>
        </w:rPr>
        <w:t xml:space="preserve">Etapele procesului de selecție:</w:t>
      </w:r>
      <w:r w:rsidDel="00000000" w:rsidR="00000000" w:rsidRPr="00000000">
        <w:rPr>
          <w:rtl w:val="0"/>
        </w:rPr>
      </w:r>
    </w:p>
    <w:p w:rsidR="00000000" w:rsidDel="00000000" w:rsidP="00000000" w:rsidRDefault="00000000" w:rsidRPr="00000000" w14:paraId="00000041">
      <w:pPr>
        <w:ind w:left="0" w:hanging="2"/>
        <w:jc w:val="both"/>
        <w:rPr>
          <w:sz w:val="24"/>
          <w:szCs w:val="24"/>
        </w:rPr>
      </w:pPr>
      <w:r w:rsidDel="00000000" w:rsidR="00000000" w:rsidRPr="00000000">
        <w:rPr>
          <w:b w:val="1"/>
          <w:sz w:val="24"/>
          <w:szCs w:val="24"/>
          <w:rtl w:val="0"/>
        </w:rPr>
        <w:t xml:space="preserve">1</w:t>
      </w:r>
      <w:r w:rsidDel="00000000" w:rsidR="00000000" w:rsidRPr="00000000">
        <w:rPr>
          <w:sz w:val="24"/>
          <w:szCs w:val="24"/>
          <w:rtl w:val="0"/>
        </w:rPr>
        <w:t xml:space="preserve">. Stabilirea prin decizia conducerii școlii a comisiei de selecţie a participanţilor la activităţi, comisie dintr-un președinte, un membru al comisiei de curriculum/ un membru cu experienţă în proiecte internaţionale/un membru al echipei de management şi un profesor de limba engleză, cu evitarea conflictului de interese. </w:t>
      </w:r>
    </w:p>
    <w:p w:rsidR="00000000" w:rsidDel="00000000" w:rsidP="00000000" w:rsidRDefault="00000000" w:rsidRPr="00000000" w14:paraId="00000042">
      <w:pPr>
        <w:ind w:left="0" w:hanging="2"/>
        <w:jc w:val="both"/>
        <w:rPr>
          <w:sz w:val="24"/>
          <w:szCs w:val="24"/>
        </w:rPr>
      </w:pPr>
      <w:r w:rsidDel="00000000" w:rsidR="00000000" w:rsidRPr="00000000">
        <w:rPr>
          <w:b w:val="1"/>
          <w:sz w:val="24"/>
          <w:szCs w:val="24"/>
          <w:rtl w:val="0"/>
        </w:rPr>
        <w:t xml:space="preserve">2. </w:t>
      </w:r>
      <w:r w:rsidDel="00000000" w:rsidR="00000000" w:rsidRPr="00000000">
        <w:rPr>
          <w:sz w:val="24"/>
          <w:szCs w:val="24"/>
          <w:rtl w:val="0"/>
        </w:rPr>
        <w:t xml:space="preserve">Anunț concurs de selecție în consiliul profesoral, pe grupul Whatsapp de lucru, la aviziere şi pe site-ul școlii. Afişarea condiţiilor și a criteriilor pe care trebuie să le îndeplinească potențialii beneficiari ai proiectului- cadrele didactice.</w:t>
      </w:r>
    </w:p>
    <w:p w:rsidR="00000000" w:rsidDel="00000000" w:rsidP="00000000" w:rsidRDefault="00000000" w:rsidRPr="00000000" w14:paraId="00000043">
      <w:pPr>
        <w:ind w:left="0" w:hanging="2"/>
        <w:jc w:val="both"/>
        <w:rPr>
          <w:sz w:val="24"/>
          <w:szCs w:val="24"/>
        </w:rPr>
      </w:pPr>
      <w:r w:rsidDel="00000000" w:rsidR="00000000" w:rsidRPr="00000000">
        <w:rPr>
          <w:b w:val="1"/>
          <w:sz w:val="24"/>
          <w:szCs w:val="24"/>
          <w:rtl w:val="0"/>
        </w:rPr>
        <w:t xml:space="preserve">3</w:t>
      </w:r>
      <w:r w:rsidDel="00000000" w:rsidR="00000000" w:rsidRPr="00000000">
        <w:rPr>
          <w:sz w:val="24"/>
          <w:szCs w:val="24"/>
          <w:rtl w:val="0"/>
        </w:rPr>
        <w:t xml:space="preserve">. Depunerea dosarelor de candidatură şi susținerea interviului de către cadrele didactice care doresc sa participe la mobilitățile proiectului. </w:t>
      </w:r>
    </w:p>
    <w:p w:rsidR="00000000" w:rsidDel="00000000" w:rsidP="00000000" w:rsidRDefault="00000000" w:rsidRPr="00000000" w14:paraId="00000044">
      <w:pPr>
        <w:ind w:left="0" w:hanging="2"/>
        <w:rPr>
          <w:sz w:val="24"/>
          <w:szCs w:val="24"/>
        </w:rPr>
      </w:pPr>
      <w:r w:rsidDel="00000000" w:rsidR="00000000" w:rsidRPr="00000000">
        <w:rPr>
          <w:rtl w:val="0"/>
        </w:rPr>
      </w:r>
    </w:p>
    <w:p w:rsidR="00000000" w:rsidDel="00000000" w:rsidP="00000000" w:rsidRDefault="00000000" w:rsidRPr="00000000" w14:paraId="00000045">
      <w:pPr>
        <w:ind w:left="0" w:hanging="2"/>
        <w:jc w:val="both"/>
        <w:rPr>
          <w:sz w:val="24"/>
          <w:szCs w:val="24"/>
        </w:rPr>
      </w:pPr>
      <w:r w:rsidDel="00000000" w:rsidR="00000000" w:rsidRPr="00000000">
        <w:rPr>
          <w:b w:val="1"/>
          <w:sz w:val="24"/>
          <w:szCs w:val="24"/>
          <w:rtl w:val="0"/>
        </w:rPr>
        <w:t xml:space="preserve">DOSARUL DE CANDIDATURĂ VA CUPRINDE URMÃTOARELE DOCUMENTE </w:t>
      </w:r>
      <w:r w:rsidDel="00000000" w:rsidR="00000000" w:rsidRPr="00000000">
        <w:rPr>
          <w:rtl w:val="0"/>
        </w:rPr>
      </w:r>
    </w:p>
    <w:p w:rsidR="00000000" w:rsidDel="00000000" w:rsidP="00000000" w:rsidRDefault="00000000" w:rsidRPr="00000000" w14:paraId="00000046">
      <w:pPr>
        <w:ind w:left="0" w:hanging="2"/>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în această ordine</w:t>
      </w:r>
      <w:r w:rsidDel="00000000" w:rsidR="00000000" w:rsidRPr="00000000">
        <w:rPr>
          <w:sz w:val="24"/>
          <w:szCs w:val="24"/>
          <w:rtl w:val="0"/>
        </w:rPr>
        <w:t xml:space="preserve">):</w:t>
      </w:r>
    </w:p>
    <w:p w:rsidR="00000000" w:rsidDel="00000000" w:rsidP="00000000" w:rsidRDefault="00000000" w:rsidRPr="00000000" w14:paraId="00000047">
      <w:pPr>
        <w:ind w:left="0" w:hanging="2"/>
        <w:jc w:val="both"/>
        <w:rPr>
          <w:sz w:val="24"/>
          <w:szCs w:val="24"/>
        </w:rPr>
      </w:pPr>
      <w:r w:rsidDel="00000000" w:rsidR="00000000" w:rsidRPr="00000000">
        <w:rPr>
          <w:sz w:val="24"/>
          <w:szCs w:val="24"/>
          <w:rtl w:val="0"/>
        </w:rPr>
        <w:t xml:space="preserve">• Cerere adresată directorului instituției pentru înscrierea la concursul de selecție (în format letric şi digital) (ANEXA 1)</w:t>
      </w:r>
    </w:p>
    <w:p w:rsidR="00000000" w:rsidDel="00000000" w:rsidP="00000000" w:rsidRDefault="00000000" w:rsidRPr="00000000" w14:paraId="00000048">
      <w:pPr>
        <w:ind w:left="0" w:hanging="2"/>
        <w:jc w:val="both"/>
        <w:rPr>
          <w:sz w:val="24"/>
          <w:szCs w:val="24"/>
        </w:rPr>
      </w:pPr>
      <w:r w:rsidDel="00000000" w:rsidR="00000000" w:rsidRPr="00000000">
        <w:rPr>
          <w:sz w:val="24"/>
          <w:szCs w:val="24"/>
          <w:rtl w:val="0"/>
        </w:rPr>
        <w:t xml:space="preserve">• Copie după cartea de identitate în format letric şi digital (şi paşaport, dacă este cazul);</w:t>
      </w:r>
    </w:p>
    <w:p w:rsidR="00000000" w:rsidDel="00000000" w:rsidP="00000000" w:rsidRDefault="00000000" w:rsidRPr="00000000" w14:paraId="00000049">
      <w:pPr>
        <w:ind w:left="0" w:hanging="2"/>
        <w:jc w:val="both"/>
        <w:rPr>
          <w:sz w:val="24"/>
          <w:szCs w:val="24"/>
        </w:rPr>
      </w:pPr>
      <w:r w:rsidDel="00000000" w:rsidR="00000000" w:rsidRPr="00000000">
        <w:rPr>
          <w:sz w:val="24"/>
          <w:szCs w:val="24"/>
          <w:rtl w:val="0"/>
        </w:rPr>
        <w:t xml:space="preserve">• Fişa de (auto)evaluare (letric şi digital), având anexate </w:t>
      </w:r>
      <w:r w:rsidDel="00000000" w:rsidR="00000000" w:rsidRPr="00000000">
        <w:rPr>
          <w:b w:val="1"/>
          <w:sz w:val="24"/>
          <w:szCs w:val="24"/>
          <w:rtl w:val="0"/>
        </w:rPr>
        <w:t xml:space="preserve">copii scanate după documentele justificative</w:t>
      </w:r>
      <w:r w:rsidDel="00000000" w:rsidR="00000000" w:rsidRPr="00000000">
        <w:rPr>
          <w:sz w:val="24"/>
          <w:szCs w:val="24"/>
          <w:rtl w:val="0"/>
        </w:rPr>
        <w:t xml:space="preserve"> (doar format digital) (ANEXA 2)</w:t>
      </w:r>
    </w:p>
    <w:p w:rsidR="00000000" w:rsidDel="00000000" w:rsidP="00000000" w:rsidRDefault="00000000" w:rsidRPr="00000000" w14:paraId="0000004A">
      <w:pPr>
        <w:ind w:left="0" w:hanging="2"/>
        <w:jc w:val="both"/>
        <w:rPr>
          <w:sz w:val="24"/>
          <w:szCs w:val="24"/>
        </w:rPr>
      </w:pPr>
      <w:r w:rsidDel="00000000" w:rsidR="00000000" w:rsidRPr="00000000">
        <w:rPr>
          <w:sz w:val="24"/>
          <w:szCs w:val="24"/>
          <w:rtl w:val="0"/>
        </w:rPr>
        <w:t xml:space="preserve">• Scrisoare de intenție (în format letric şi digital), redactată în limba engleză, în care se va argumenta nevoia individuală de formare (în acord cu obiectivele proiectului și nevoile de formare și dezvoltare la nivel instituțional),  se vor menționa modalitățile de diseminare și se va detalia modul în care vor fi utilizate rezultatele participării la proiect, precum şi produsele intelectuale ce urmează să fie realizate;</w:t>
      </w:r>
    </w:p>
    <w:p w:rsidR="00000000" w:rsidDel="00000000" w:rsidP="00000000" w:rsidRDefault="00000000" w:rsidRPr="00000000" w14:paraId="0000004B">
      <w:pPr>
        <w:ind w:left="0" w:hanging="2"/>
        <w:jc w:val="both"/>
        <w:rPr>
          <w:sz w:val="24"/>
          <w:szCs w:val="24"/>
        </w:rPr>
      </w:pPr>
      <w:r w:rsidDel="00000000" w:rsidR="00000000" w:rsidRPr="00000000">
        <w:rPr>
          <w:sz w:val="24"/>
          <w:szCs w:val="24"/>
          <w:rtl w:val="0"/>
        </w:rPr>
        <w:t xml:space="preserve">• CV în format EUROPASS (letric şi digital) în limba română, datat și semnat de către candidat;</w:t>
      </w:r>
    </w:p>
    <w:p w:rsidR="00000000" w:rsidDel="00000000" w:rsidP="00000000" w:rsidRDefault="00000000" w:rsidRPr="00000000" w14:paraId="0000004C">
      <w:pPr>
        <w:ind w:left="0" w:hanging="2"/>
        <w:jc w:val="both"/>
        <w:rPr>
          <w:sz w:val="24"/>
          <w:szCs w:val="24"/>
        </w:rPr>
      </w:pPr>
      <w:r w:rsidDel="00000000" w:rsidR="00000000" w:rsidRPr="00000000">
        <w:rPr>
          <w:sz w:val="24"/>
          <w:szCs w:val="24"/>
          <w:rtl w:val="0"/>
        </w:rPr>
        <w:t xml:space="preserve">(pentru template CV, puteti accesa </w:t>
      </w:r>
      <w:hyperlink r:id="rId12">
        <w:r w:rsidDel="00000000" w:rsidR="00000000" w:rsidRPr="00000000">
          <w:rPr>
            <w:color w:val="0000ff"/>
            <w:sz w:val="24"/>
            <w:szCs w:val="24"/>
            <w:u w:val="single"/>
            <w:vertAlign w:val="baseline"/>
            <w:rtl w:val="0"/>
          </w:rPr>
          <w:t xml:space="preserve">https://cv-ro.com/</w:t>
        </w:r>
      </w:hyperlink>
      <w:r w:rsidDel="00000000" w:rsidR="00000000" w:rsidRPr="00000000">
        <w:rPr>
          <w:sz w:val="24"/>
          <w:szCs w:val="24"/>
          <w:rtl w:val="0"/>
        </w:rPr>
        <w:t xml:space="preserve">, Model CV Camelia Neagu</w:t>
      </w:r>
    </w:p>
    <w:p w:rsidR="00000000" w:rsidDel="00000000" w:rsidP="00000000" w:rsidRDefault="00000000" w:rsidRPr="00000000" w14:paraId="0000004D">
      <w:pPr>
        <w:ind w:left="0" w:hanging="2"/>
        <w:jc w:val="both"/>
        <w:rPr>
          <w:sz w:val="24"/>
          <w:szCs w:val="24"/>
        </w:rPr>
      </w:pPr>
      <w:r w:rsidDel="00000000" w:rsidR="00000000" w:rsidRPr="00000000">
        <w:rPr>
          <w:sz w:val="24"/>
          <w:szCs w:val="24"/>
          <w:rtl w:val="0"/>
        </w:rPr>
        <w:t xml:space="preserve">•  Acord privind utilizarea datelor personale (în format letric şi digital) (ANEXA 3)</w:t>
      </w:r>
    </w:p>
    <w:p w:rsidR="00000000" w:rsidDel="00000000" w:rsidP="00000000" w:rsidRDefault="00000000" w:rsidRPr="00000000" w14:paraId="0000004E">
      <w:pPr>
        <w:ind w:left="0" w:hanging="2"/>
        <w:jc w:val="both"/>
        <w:rPr>
          <w:sz w:val="24"/>
          <w:szCs w:val="24"/>
        </w:rPr>
      </w:pPr>
      <w:r w:rsidDel="00000000" w:rsidR="00000000" w:rsidRPr="00000000">
        <w:rPr>
          <w:sz w:val="24"/>
          <w:szCs w:val="24"/>
          <w:rtl w:val="0"/>
        </w:rPr>
        <w:t xml:space="preserve">• Angajament scris privind utilizarea imaginii personale (în format letric şi digital) (ANEXA 4)</w:t>
      </w:r>
    </w:p>
    <w:p w:rsidR="00000000" w:rsidDel="00000000" w:rsidP="00000000" w:rsidRDefault="00000000" w:rsidRPr="00000000" w14:paraId="0000004F">
      <w:pPr>
        <w:ind w:left="0" w:hanging="2"/>
        <w:jc w:val="both"/>
        <w:rPr>
          <w:sz w:val="24"/>
          <w:szCs w:val="24"/>
        </w:rPr>
      </w:pPr>
      <w:r w:rsidDel="00000000" w:rsidR="00000000" w:rsidRPr="00000000">
        <w:rPr>
          <w:sz w:val="24"/>
          <w:szCs w:val="24"/>
          <w:rtl w:val="0"/>
        </w:rPr>
        <w:t xml:space="preserve">• Declarație (în format letric şi digital) (ANEXA 5)</w:t>
      </w:r>
    </w:p>
    <w:p w:rsidR="00000000" w:rsidDel="00000000" w:rsidP="00000000" w:rsidRDefault="00000000" w:rsidRPr="00000000" w14:paraId="00000050">
      <w:pPr>
        <w:ind w:left="0" w:hanging="2"/>
        <w:rPr>
          <w:sz w:val="24"/>
          <w:szCs w:val="24"/>
        </w:rPr>
      </w:pPr>
      <w:r w:rsidDel="00000000" w:rsidR="00000000" w:rsidRPr="00000000">
        <w:rPr>
          <w:sz w:val="24"/>
          <w:szCs w:val="24"/>
          <w:rtl w:val="0"/>
        </w:rPr>
        <w:t xml:space="preserve">• Chestionar pentru apartenenţa la echipa de proiect (în format letric şi digital) (ANEXA 6)</w:t>
      </w:r>
    </w:p>
    <w:p w:rsidR="00000000" w:rsidDel="00000000" w:rsidP="00000000" w:rsidRDefault="00000000" w:rsidRPr="00000000" w14:paraId="00000051">
      <w:pPr>
        <w:ind w:left="0" w:hanging="2"/>
        <w:jc w:val="both"/>
        <w:rPr>
          <w:sz w:val="24"/>
          <w:szCs w:val="24"/>
        </w:rPr>
      </w:pPr>
      <w:r w:rsidDel="00000000" w:rsidR="00000000" w:rsidRPr="00000000">
        <w:rPr>
          <w:sz w:val="24"/>
          <w:szCs w:val="24"/>
          <w:rtl w:val="0"/>
        </w:rPr>
        <w:t xml:space="preserve">• Declarație de luare la cunoştinţă a fişei de atribuţii (în format letric şi digital) (ANEXA 7)</w:t>
      </w:r>
    </w:p>
    <w:p w:rsidR="00000000" w:rsidDel="00000000" w:rsidP="00000000" w:rsidRDefault="00000000" w:rsidRPr="00000000" w14:paraId="00000052">
      <w:pPr>
        <w:ind w:left="0" w:hanging="2"/>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Acord - angajament de voluntariat în vederea găzduirii </w:t>
      </w:r>
      <w:r w:rsidDel="00000000" w:rsidR="00000000" w:rsidRPr="00000000">
        <w:rPr>
          <w:sz w:val="24"/>
          <w:szCs w:val="24"/>
          <w:rtl w:val="0"/>
        </w:rPr>
        <w:t xml:space="preserve">profesorilor din școlile partenere, participanţi la mobilităţi Erasmus + la noi în școală (</w:t>
      </w:r>
      <w:r w:rsidDel="00000000" w:rsidR="00000000" w:rsidRPr="00000000">
        <w:rPr>
          <w:b w:val="1"/>
          <w:sz w:val="24"/>
          <w:szCs w:val="24"/>
          <w:rtl w:val="0"/>
        </w:rPr>
        <w:t xml:space="preserve">acolo unde exista disponibilitate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w:t>
      </w:r>
      <w:r w:rsidDel="00000000" w:rsidR="00000000" w:rsidRPr="00000000">
        <w:rPr>
          <w:sz w:val="24"/>
          <w:szCs w:val="24"/>
          <w:rtl w:val="0"/>
        </w:rPr>
        <w:t xml:space="preserve">Anexa 13</w:t>
      </w:r>
      <w:r w:rsidDel="00000000" w:rsidR="00000000" w:rsidRPr="00000000">
        <w:rPr>
          <w:sz w:val="24"/>
          <w:szCs w:val="24"/>
          <w:rtl w:val="0"/>
        </w:rPr>
        <w:t xml:space="preserve">)</w:t>
      </w:r>
    </w:p>
    <w:p w:rsidR="00000000" w:rsidDel="00000000" w:rsidP="00000000" w:rsidRDefault="00000000" w:rsidRPr="00000000" w14:paraId="00000053">
      <w:pPr>
        <w:ind w:hanging="2"/>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COMPLETAREA ONLINE A FORMULARULUI DE ÎNSCRIERE CU </w:t>
      </w:r>
      <w:r w:rsidDel="00000000" w:rsidR="00000000" w:rsidRPr="00000000">
        <w:rPr>
          <w:b w:val="1"/>
          <w:rtl w:val="0"/>
        </w:rPr>
        <w:t xml:space="preserve">DATE PERSONALE</w:t>
      </w:r>
      <w:r w:rsidDel="00000000" w:rsidR="00000000" w:rsidRPr="00000000">
        <w:rPr>
          <w:rtl w:val="0"/>
        </w:rPr>
        <w:t xml:space="preserve"> </w:t>
      </w:r>
      <w:r w:rsidDel="00000000" w:rsidR="00000000" w:rsidRPr="00000000">
        <w:rPr>
          <w:sz w:val="24"/>
          <w:szCs w:val="24"/>
          <w:rtl w:val="0"/>
        </w:rPr>
        <w:t xml:space="preserve">face parte din procesul de înscriere la selecţia beneficiarilor la mobilitățile Erasmus+. Formularul se regaseste postat pe Classroom (vezi info mai jos), se completează ca test in Google forms, se apasă butonul Submit/predare. (vezi link mai jos)</w:t>
      </w:r>
    </w:p>
    <w:p w:rsidR="00000000" w:rsidDel="00000000" w:rsidP="00000000" w:rsidRDefault="00000000" w:rsidRPr="00000000" w14:paraId="00000054">
      <w:pPr>
        <w:ind w:left="0" w:hanging="2"/>
        <w:rPr>
          <w:sz w:val="24"/>
          <w:szCs w:val="24"/>
        </w:rPr>
      </w:pPr>
      <w:r w:rsidDel="00000000" w:rsidR="00000000" w:rsidRPr="00000000">
        <w:rPr>
          <w:rtl w:val="0"/>
        </w:rPr>
      </w:r>
    </w:p>
    <w:p w:rsidR="00000000" w:rsidDel="00000000" w:rsidP="00000000" w:rsidRDefault="00000000" w:rsidRPr="00000000" w14:paraId="00000055">
      <w:pPr>
        <w:ind w:left="0" w:hanging="2"/>
        <w:jc w:val="both"/>
        <w:rPr>
          <w:sz w:val="24"/>
          <w:szCs w:val="24"/>
        </w:rPr>
      </w:pPr>
      <w:r w:rsidDel="00000000" w:rsidR="00000000" w:rsidRPr="00000000">
        <w:rPr>
          <w:b w:val="1"/>
          <w:sz w:val="24"/>
          <w:szCs w:val="24"/>
          <w:rtl w:val="0"/>
        </w:rPr>
        <w:t xml:space="preserve">NOTA 1: Toate documentele necesare la întocmirea dosarului (</w:t>
      </w:r>
      <w:r w:rsidDel="00000000" w:rsidR="00000000" w:rsidRPr="00000000">
        <w:rPr>
          <w:sz w:val="24"/>
          <w:szCs w:val="24"/>
          <w:rtl w:val="0"/>
        </w:rPr>
        <w:t xml:space="preserve"> inclusiv documentele justificative aferente fişei de (auto)evaluare, în ordinea corecta, conform criteriilor și subcriteriilor din FIȘA DE (AUTO)EVALUARE</w:t>
      </w:r>
      <w:r w:rsidDel="00000000" w:rsidR="00000000" w:rsidRPr="00000000">
        <w:rPr>
          <w:b w:val="1"/>
          <w:sz w:val="24"/>
          <w:szCs w:val="24"/>
          <w:rtl w:val="0"/>
        </w:rPr>
        <w:t xml:space="preserve">), vor fi scanate şi încărcate online în format pdf</w:t>
      </w:r>
      <w:r w:rsidDel="00000000" w:rsidR="00000000" w:rsidRPr="00000000">
        <w:rPr>
          <w:sz w:val="24"/>
          <w:szCs w:val="24"/>
          <w:rtl w:val="0"/>
        </w:rPr>
        <w:t xml:space="preserve">, pe Google Classroom, la clasa </w:t>
      </w:r>
      <w:r w:rsidDel="00000000" w:rsidR="00000000" w:rsidRPr="00000000">
        <w:rPr>
          <w:i w:val="1"/>
          <w:sz w:val="24"/>
          <w:szCs w:val="24"/>
          <w:rtl w:val="0"/>
        </w:rPr>
        <w:t xml:space="preserve">MOBILIT</w:t>
      </w:r>
      <w:r w:rsidDel="00000000" w:rsidR="00000000" w:rsidRPr="00000000">
        <w:rPr>
          <w:i w:val="1"/>
          <w:sz w:val="24"/>
          <w:szCs w:val="24"/>
          <w:rtl w:val="0"/>
        </w:rPr>
        <w:t xml:space="preserve">ĂŢI ERASMUS+ CURSURI PENTRU PROFESORI 2025-2026, </w:t>
      </w:r>
      <w:r w:rsidDel="00000000" w:rsidR="00000000" w:rsidRPr="00000000">
        <w:rPr>
          <w:sz w:val="24"/>
          <w:szCs w:val="24"/>
          <w:rtl w:val="0"/>
        </w:rPr>
        <w:t xml:space="preserve">unde vor fi postate temele legate de depunerea </w:t>
      </w:r>
      <w:r w:rsidDel="00000000" w:rsidR="00000000" w:rsidRPr="00000000">
        <w:rPr>
          <w:b w:val="1"/>
          <w:i w:val="1"/>
          <w:sz w:val="24"/>
          <w:szCs w:val="24"/>
          <w:rtl w:val="0"/>
        </w:rPr>
        <w:t xml:space="preserve">Dosarelor de candidatură – Selecţie participanţi mobilităţi Erasmus+ cursuri pentru profesori.</w:t>
      </w:r>
      <w:r w:rsidDel="00000000" w:rsidR="00000000" w:rsidRPr="00000000">
        <w:rPr>
          <w:i w:val="1"/>
          <w:sz w:val="24"/>
          <w:szCs w:val="24"/>
          <w:rtl w:val="0"/>
        </w:rPr>
        <w:t xml:space="preserve"> </w:t>
      </w:r>
      <w:r w:rsidDel="00000000" w:rsidR="00000000" w:rsidRPr="00000000">
        <w:rPr>
          <w:sz w:val="24"/>
          <w:szCs w:val="24"/>
          <w:rtl w:val="0"/>
        </w:rPr>
        <w:t xml:space="preserve">Vă puteți conecta la Classroom-ul dedicat folosind invitaţia din link sau codul clasei, astfel: </w:t>
      </w:r>
    </w:p>
    <w:p w:rsidR="00000000" w:rsidDel="00000000" w:rsidP="00000000" w:rsidRDefault="00000000" w:rsidRPr="00000000" w14:paraId="00000056">
      <w:pPr>
        <w:ind w:left="0" w:hanging="2"/>
        <w:jc w:val="both"/>
        <w:rPr>
          <w:sz w:val="24"/>
          <w:szCs w:val="24"/>
        </w:rPr>
      </w:pPr>
      <w:r w:rsidDel="00000000" w:rsidR="00000000" w:rsidRPr="00000000">
        <w:rPr>
          <w:sz w:val="24"/>
          <w:szCs w:val="24"/>
          <w:rtl w:val="0"/>
        </w:rPr>
        <w:t xml:space="preserve">Class Invite Link: </w:t>
      </w:r>
      <w:hyperlink r:id="rId13">
        <w:r w:rsidDel="00000000" w:rsidR="00000000" w:rsidRPr="00000000">
          <w:rPr>
            <w:color w:val="1155cc"/>
            <w:sz w:val="24"/>
            <w:szCs w:val="24"/>
            <w:u w:val="single"/>
            <w:rtl w:val="0"/>
          </w:rPr>
          <w:t xml:space="preserve">https://classroom.google.com/c/ODA2MjMzNzE5MTEz?cjc=hwben62w</w:t>
        </w:r>
      </w:hyperlink>
      <w:r w:rsidDel="00000000" w:rsidR="00000000" w:rsidRPr="00000000">
        <w:rPr>
          <w:sz w:val="24"/>
          <w:szCs w:val="24"/>
          <w:rtl w:val="0"/>
        </w:rPr>
        <w:t xml:space="preserve">  </w:t>
      </w:r>
    </w:p>
    <w:p w:rsidR="00000000" w:rsidDel="00000000" w:rsidP="00000000" w:rsidRDefault="00000000" w:rsidRPr="00000000" w14:paraId="00000057">
      <w:pPr>
        <w:ind w:left="0" w:hanging="2"/>
        <w:jc w:val="both"/>
        <w:rPr>
          <w:b w:val="1"/>
          <w:sz w:val="24"/>
          <w:szCs w:val="24"/>
        </w:rPr>
      </w:pPr>
      <w:r w:rsidDel="00000000" w:rsidR="00000000" w:rsidRPr="00000000">
        <w:rPr>
          <w:sz w:val="24"/>
          <w:szCs w:val="24"/>
          <w:rtl w:val="0"/>
        </w:rPr>
        <w:t xml:space="preserve">Class code </w:t>
      </w:r>
      <w:r w:rsidDel="00000000" w:rsidR="00000000" w:rsidRPr="00000000">
        <w:rPr>
          <w:b w:val="1"/>
          <w:sz w:val="24"/>
          <w:szCs w:val="24"/>
          <w:rtl w:val="0"/>
        </w:rPr>
        <w:t xml:space="preserve">hwben62w</w:t>
      </w:r>
    </w:p>
    <w:p w:rsidR="00000000" w:rsidDel="00000000" w:rsidP="00000000" w:rsidRDefault="00000000" w:rsidRPr="00000000" w14:paraId="00000058">
      <w:pPr>
        <w:ind w:left="0" w:hanging="2"/>
        <w:rPr>
          <w:sz w:val="24"/>
          <w:szCs w:val="24"/>
        </w:rPr>
      </w:pPr>
      <w:r w:rsidDel="00000000" w:rsidR="00000000" w:rsidRPr="00000000">
        <w:rPr>
          <w:b w:val="1"/>
          <w:sz w:val="24"/>
          <w:szCs w:val="24"/>
          <w:rtl w:val="0"/>
        </w:rPr>
        <w:t xml:space="preserve">LINK FORMULAR DE ÎNSCRIERE ONLINE </w:t>
      </w:r>
      <w:hyperlink r:id="rId14">
        <w:r w:rsidDel="00000000" w:rsidR="00000000" w:rsidRPr="00000000">
          <w:rPr>
            <w:color w:val="1155cc"/>
            <w:sz w:val="24"/>
            <w:szCs w:val="24"/>
            <w:u w:val="single"/>
            <w:rtl w:val="0"/>
          </w:rPr>
          <w:t xml:space="preserve">https://docs.google.com/forms/d/e/1FAIpQLSei4TCcaHXZoz0NbHUdr_K4UWLVSffd17V53RlxoA0wS36Qmw/viewform?usp=sharing&amp;ouid=104536859771469198502</w:t>
        </w:r>
      </w:hyperlink>
      <w:r w:rsidDel="00000000" w:rsidR="00000000" w:rsidRPr="00000000">
        <w:rPr>
          <w:sz w:val="24"/>
          <w:szCs w:val="24"/>
          <w:rtl w:val="0"/>
        </w:rPr>
        <w:t xml:space="preserve">  </w:t>
      </w:r>
    </w:p>
    <w:p w:rsidR="00000000" w:rsidDel="00000000" w:rsidP="00000000" w:rsidRDefault="00000000" w:rsidRPr="00000000" w14:paraId="00000059">
      <w:pPr>
        <w:ind w:left="0" w:hanging="2"/>
        <w:jc w:val="both"/>
        <w:rPr>
          <w:b w:val="1"/>
          <w:sz w:val="24"/>
          <w:szCs w:val="24"/>
        </w:rPr>
      </w:pPr>
      <w:r w:rsidDel="00000000" w:rsidR="00000000" w:rsidRPr="00000000">
        <w:rPr>
          <w:rtl w:val="0"/>
        </w:rPr>
      </w:r>
    </w:p>
    <w:p w:rsidR="00000000" w:rsidDel="00000000" w:rsidP="00000000" w:rsidRDefault="00000000" w:rsidRPr="00000000" w14:paraId="0000005A">
      <w:pPr>
        <w:ind w:left="0" w:hanging="2"/>
        <w:jc w:val="both"/>
        <w:rPr>
          <w:sz w:val="24"/>
          <w:szCs w:val="24"/>
        </w:rPr>
      </w:pPr>
      <w:r w:rsidDel="00000000" w:rsidR="00000000" w:rsidRPr="00000000">
        <w:rPr>
          <w:b w:val="1"/>
          <w:sz w:val="24"/>
          <w:szCs w:val="24"/>
          <w:rtl w:val="0"/>
        </w:rPr>
        <w:t xml:space="preserve">NOTA 2: Dosarul în format letric se va depune la secretariat (parter, corpul A) și va conține următoarele documente: cererea semnată şi înregistrată, copia xerox după cartea de identitate/ paşaport, fişa de (auto)evaluare , Anexele 3-7, scrisoarea de intenţie şi  CV-ul (</w:t>
      </w:r>
      <w:r w:rsidDel="00000000" w:rsidR="00000000" w:rsidRPr="00000000">
        <w:rPr>
          <w:sz w:val="24"/>
          <w:szCs w:val="24"/>
          <w:rtl w:val="0"/>
        </w:rPr>
        <w:t xml:space="preserve">documentele  perforate, fără folii de protecţie, vor fi depuse într-un dosar de plastic). </w:t>
      </w:r>
    </w:p>
    <w:p w:rsidR="00000000" w:rsidDel="00000000" w:rsidP="00000000" w:rsidRDefault="00000000" w:rsidRPr="00000000" w14:paraId="0000005B">
      <w:pPr>
        <w:ind w:left="0" w:hanging="2"/>
        <w:jc w:val="both"/>
        <w:rPr>
          <w:b w:val="1"/>
          <w:sz w:val="24"/>
          <w:szCs w:val="24"/>
        </w:rPr>
      </w:pPr>
      <w:r w:rsidDel="00000000" w:rsidR="00000000" w:rsidRPr="00000000">
        <w:rPr>
          <w:rtl w:val="0"/>
        </w:rPr>
      </w:r>
    </w:p>
    <w:p w:rsidR="00000000" w:rsidDel="00000000" w:rsidP="00000000" w:rsidRDefault="00000000" w:rsidRPr="00000000" w14:paraId="0000005C">
      <w:pPr>
        <w:ind w:left="0" w:hanging="2"/>
        <w:jc w:val="both"/>
        <w:rPr>
          <w:sz w:val="24"/>
          <w:szCs w:val="24"/>
        </w:rPr>
      </w:pPr>
      <w:r w:rsidDel="00000000" w:rsidR="00000000" w:rsidRPr="00000000">
        <w:rPr>
          <w:b w:val="1"/>
          <w:sz w:val="24"/>
          <w:szCs w:val="24"/>
          <w:rtl w:val="0"/>
        </w:rPr>
        <w:t xml:space="preserve">NOTA 3:</w:t>
      </w:r>
      <w:r w:rsidDel="00000000" w:rsidR="00000000" w:rsidRPr="00000000">
        <w:rPr>
          <w:sz w:val="24"/>
          <w:szCs w:val="24"/>
          <w:rtl w:val="0"/>
        </w:rPr>
        <w:t xml:space="preserve"> Nerespectarea  dispozițiilor de încărcare și depunere a dosarelor de candidatură, precum și completarea formularului de înscriere online,  conform procedurii, atrage după sine anularea candidaturii.</w:t>
      </w:r>
    </w:p>
    <w:p w:rsidR="00000000" w:rsidDel="00000000" w:rsidP="00000000" w:rsidRDefault="00000000" w:rsidRPr="00000000" w14:paraId="0000005D">
      <w:pPr>
        <w:ind w:left="0" w:hanging="2"/>
        <w:jc w:val="both"/>
        <w:rPr>
          <w:sz w:val="24"/>
          <w:szCs w:val="24"/>
        </w:rPr>
      </w:pPr>
      <w:bookmarkStart w:colFirst="0" w:colLast="0" w:name="_heading=h.s0aiuah8rlyk" w:id="0"/>
      <w:bookmarkEnd w:id="0"/>
      <w:r w:rsidDel="00000000" w:rsidR="00000000" w:rsidRPr="00000000">
        <w:rPr>
          <w:rtl w:val="0"/>
        </w:rPr>
      </w:r>
    </w:p>
    <w:p w:rsidR="00000000" w:rsidDel="00000000" w:rsidP="00000000" w:rsidRDefault="00000000" w:rsidRPr="00000000" w14:paraId="0000005E">
      <w:pPr>
        <w:ind w:left="0" w:hanging="2"/>
        <w:jc w:val="both"/>
        <w:rPr>
          <w:sz w:val="24"/>
          <w:szCs w:val="24"/>
        </w:rPr>
      </w:pPr>
      <w:r w:rsidDel="00000000" w:rsidR="00000000" w:rsidRPr="00000000">
        <w:rPr>
          <w:b w:val="1"/>
          <w:sz w:val="24"/>
          <w:szCs w:val="24"/>
          <w:rtl w:val="0"/>
        </w:rPr>
        <w:t xml:space="preserve">4. Comisia de selecție. Atributii.</w:t>
      </w:r>
      <w:r w:rsidDel="00000000" w:rsidR="00000000" w:rsidRPr="00000000">
        <w:rPr>
          <w:rtl w:val="0"/>
        </w:rPr>
      </w:r>
    </w:p>
    <w:p w:rsidR="00000000" w:rsidDel="00000000" w:rsidP="00000000" w:rsidRDefault="00000000" w:rsidRPr="00000000" w14:paraId="0000005F">
      <w:pPr>
        <w:ind w:left="0" w:hanging="2"/>
        <w:jc w:val="both"/>
        <w:rPr>
          <w:sz w:val="24"/>
          <w:szCs w:val="24"/>
        </w:rPr>
      </w:pPr>
      <w:r w:rsidDel="00000000" w:rsidR="00000000" w:rsidRPr="00000000">
        <w:rPr>
          <w:b w:val="1"/>
          <w:sz w:val="24"/>
          <w:szCs w:val="24"/>
          <w:rtl w:val="0"/>
        </w:rPr>
        <w:t xml:space="preserve">4.1</w:t>
      </w:r>
      <w:r w:rsidDel="00000000" w:rsidR="00000000" w:rsidRPr="00000000">
        <w:rPr>
          <w:sz w:val="24"/>
          <w:szCs w:val="24"/>
          <w:rtl w:val="0"/>
        </w:rPr>
        <w:t xml:space="preserve">. Comisia de selecție este stabilită prin decizia conducerii școlii şi este alcătuită dintr-un membru al comisiei de curriculum/ un membru cu experienţă în proiecte internaţionale, un membru al echipei de management şi un profesor de limba engleză. Unul dintre membrii evaluatori îndeplinește și funcția de secretar al comisiei de evaluare. </w:t>
      </w:r>
    </w:p>
    <w:p w:rsidR="00000000" w:rsidDel="00000000" w:rsidP="00000000" w:rsidRDefault="00000000" w:rsidRPr="00000000" w14:paraId="00000060">
      <w:pPr>
        <w:widowControl w:val="1"/>
        <w:spacing w:line="276" w:lineRule="auto"/>
        <w:ind w:left="0" w:hanging="2"/>
        <w:jc w:val="both"/>
        <w:rPr>
          <w:sz w:val="24"/>
          <w:szCs w:val="24"/>
        </w:rPr>
      </w:pPr>
      <w:r w:rsidDel="00000000" w:rsidR="00000000" w:rsidRPr="00000000">
        <w:rPr>
          <w:b w:val="1"/>
          <w:sz w:val="24"/>
          <w:szCs w:val="24"/>
          <w:rtl w:val="0"/>
        </w:rPr>
        <w:t xml:space="preserve">4.2</w:t>
      </w:r>
      <w:r w:rsidDel="00000000" w:rsidR="00000000" w:rsidRPr="00000000">
        <w:rPr>
          <w:sz w:val="24"/>
          <w:szCs w:val="24"/>
          <w:rtl w:val="0"/>
        </w:rPr>
        <w:t xml:space="preserve">. Atribuțiile comisiei de selecție sunt:</w:t>
      </w:r>
    </w:p>
    <w:p w:rsidR="00000000" w:rsidDel="00000000" w:rsidP="00000000" w:rsidRDefault="00000000" w:rsidRPr="00000000" w14:paraId="00000061">
      <w:pPr>
        <w:widowControl w:val="1"/>
        <w:numPr>
          <w:ilvl w:val="0"/>
          <w:numId w:val="1"/>
        </w:numPr>
        <w:spacing w:after="0" w:before="0" w:line="240" w:lineRule="auto"/>
        <w:ind w:left="720" w:hanging="360"/>
        <w:jc w:val="both"/>
        <w:rPr>
          <w:u w:val="none"/>
        </w:rPr>
      </w:pPr>
      <w:r w:rsidDel="00000000" w:rsidR="00000000" w:rsidRPr="00000000">
        <w:rPr>
          <w:sz w:val="24"/>
          <w:szCs w:val="24"/>
          <w:rtl w:val="0"/>
        </w:rPr>
        <w:t xml:space="preserve">informarea persoanelor interesate cu privire la procedura de selecție;</w:t>
      </w:r>
    </w:p>
    <w:p w:rsidR="00000000" w:rsidDel="00000000" w:rsidP="00000000" w:rsidRDefault="00000000" w:rsidRPr="00000000" w14:paraId="00000062">
      <w:pPr>
        <w:widowControl w:val="1"/>
        <w:numPr>
          <w:ilvl w:val="0"/>
          <w:numId w:val="1"/>
        </w:numPr>
        <w:spacing w:line="240" w:lineRule="auto"/>
        <w:ind w:left="720" w:hanging="360"/>
        <w:jc w:val="both"/>
        <w:rPr>
          <w:u w:val="none"/>
        </w:rPr>
      </w:pPr>
      <w:r w:rsidDel="00000000" w:rsidR="00000000" w:rsidRPr="00000000">
        <w:rPr>
          <w:sz w:val="24"/>
          <w:szCs w:val="24"/>
          <w:rtl w:val="0"/>
        </w:rPr>
        <w:t xml:space="preserve">preluarea dosarelor de înscriere de la secretariat şi verificarea îndeplinirii cerinţelor privind conţinutul dosarului de candidatură şi a criteriilor de eligibilitate;</w:t>
      </w:r>
    </w:p>
    <w:p w:rsidR="00000000" w:rsidDel="00000000" w:rsidP="00000000" w:rsidRDefault="00000000" w:rsidRPr="00000000" w14:paraId="00000063">
      <w:pPr>
        <w:widowControl w:val="1"/>
        <w:numPr>
          <w:ilvl w:val="0"/>
          <w:numId w:val="1"/>
        </w:numPr>
        <w:spacing w:line="240" w:lineRule="auto"/>
        <w:ind w:left="720" w:hanging="360"/>
        <w:jc w:val="both"/>
        <w:rPr>
          <w:u w:val="none"/>
        </w:rPr>
      </w:pPr>
      <w:r w:rsidDel="00000000" w:rsidR="00000000" w:rsidRPr="00000000">
        <w:rPr>
          <w:sz w:val="24"/>
          <w:szCs w:val="24"/>
          <w:rtl w:val="0"/>
        </w:rPr>
        <w:t xml:space="preserve">întocmirea procesului verbal de verificare a dosarelor (Anexa 8)</w:t>
      </w:r>
    </w:p>
    <w:p w:rsidR="00000000" w:rsidDel="00000000" w:rsidP="00000000" w:rsidRDefault="00000000" w:rsidRPr="00000000" w14:paraId="00000064">
      <w:pPr>
        <w:widowControl w:val="1"/>
        <w:spacing w:before="0"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completarea Fişei de (auto) evaluare candidat (Anexa 2) pe baza documentelor justificative ataşate acesteia şi a CV-ului însoțit de documente doveditoare ale activităților desfășurate și ale performanțelor obținute (certificate/adeverințe/diplome etc.) - Proba 1. </w:t>
      </w:r>
    </w:p>
    <w:p w:rsidR="00000000" w:rsidDel="00000000" w:rsidP="00000000" w:rsidRDefault="00000000" w:rsidRPr="00000000" w14:paraId="00000065">
      <w:pPr>
        <w:widowControl w:val="1"/>
        <w:spacing w:before="0"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Acordarea punctajelor conform fişei de evaluare (MAXIMUM 80 PUNCTE) şi întocmirea procesului verbal de finalizare a Probei 1 cu punctajele obţinute de candidaţi (Anexa 9);</w:t>
      </w:r>
    </w:p>
    <w:p w:rsidR="00000000" w:rsidDel="00000000" w:rsidP="00000000" w:rsidRDefault="00000000" w:rsidRPr="00000000" w14:paraId="00000066">
      <w:pPr>
        <w:widowControl w:val="1"/>
        <w:spacing w:before="0" w:line="240" w:lineRule="auto"/>
        <w:ind w:left="0" w:hanging="2"/>
        <w:jc w:val="both"/>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realizarea ghidului de interviu în limba engleză pentru desfășurarea Probei 2</w:t>
      </w:r>
    </w:p>
    <w:p w:rsidR="00000000" w:rsidDel="00000000" w:rsidP="00000000" w:rsidRDefault="00000000" w:rsidRPr="00000000" w14:paraId="00000067">
      <w:pPr>
        <w:widowControl w:val="1"/>
        <w:spacing w:after="0" w:before="0" w:line="240" w:lineRule="auto"/>
        <w:ind w:left="0" w:hanging="2"/>
        <w:jc w:val="both"/>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desfășurarea Probei 2 – Interviul în limba engleză (MAXIMUM 20 PUNCTE)</w:t>
      </w:r>
    </w:p>
    <w:p w:rsidR="00000000" w:rsidDel="00000000" w:rsidP="00000000" w:rsidRDefault="00000000" w:rsidRPr="00000000" w14:paraId="00000068">
      <w:pPr>
        <w:widowControl w:val="1"/>
        <w:spacing w:after="0" w:before="0"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completarea borderourilor de evaluare pentru fiecare candidat</w:t>
      </w:r>
    </w:p>
    <w:p w:rsidR="00000000" w:rsidDel="00000000" w:rsidP="00000000" w:rsidRDefault="00000000" w:rsidRPr="00000000" w14:paraId="00000069">
      <w:pPr>
        <w:widowControl w:val="1"/>
        <w:spacing w:before="0"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centralizarea rezultatelor Probei 2 şi</w:t>
      </w:r>
      <w:r w:rsidDel="00000000" w:rsidR="00000000" w:rsidRPr="00000000">
        <w:rPr>
          <w:rFonts w:ascii="Noto Sans Symbols" w:cs="Noto Sans Symbols" w:eastAsia="Noto Sans Symbols" w:hAnsi="Noto Sans Symbols"/>
          <w:rtl w:val="0"/>
        </w:rPr>
        <w:t xml:space="preserve"> </w:t>
      </w:r>
      <w:r w:rsidDel="00000000" w:rsidR="00000000" w:rsidRPr="00000000">
        <w:rPr>
          <w:sz w:val="24"/>
          <w:szCs w:val="24"/>
          <w:rtl w:val="0"/>
        </w:rPr>
        <w:t xml:space="preserve">întocmirea procesului verbal de finalizare a Probei 2 -  Interviul în limba engleză; (Anexa 9)</w:t>
      </w:r>
    </w:p>
    <w:p w:rsidR="00000000" w:rsidDel="00000000" w:rsidP="00000000" w:rsidRDefault="00000000" w:rsidRPr="00000000" w14:paraId="0000006A">
      <w:pPr>
        <w:widowControl w:val="1"/>
        <w:spacing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centralizarea rezultatelor selecției în urma celor două probe şi ierarhizarea candidaților conform precizărilor prezentei proceduri în ordinea strict descrescătoare a punctajelor obținute;</w:t>
      </w:r>
    </w:p>
    <w:p w:rsidR="00000000" w:rsidDel="00000000" w:rsidP="00000000" w:rsidRDefault="00000000" w:rsidRPr="00000000" w14:paraId="0000006B">
      <w:pPr>
        <w:widowControl w:val="1"/>
        <w:spacing w:line="276" w:lineRule="auto"/>
        <w:ind w:left="0" w:hanging="2"/>
        <w:jc w:val="both"/>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prioritate în selecţie, au cadrele didactice care nu au participat la alte mobilităţi Erasmus în cadrul acreditării în curs</w:t>
      </w:r>
    </w:p>
    <w:p w:rsidR="00000000" w:rsidDel="00000000" w:rsidP="00000000" w:rsidRDefault="00000000" w:rsidRPr="00000000" w14:paraId="0000006C">
      <w:pPr>
        <w:widowControl w:val="1"/>
        <w:spacing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afişarea rezultatelor selecţiei prin mijloacele de informare menţionate (site-ul şcolii, în cancelarie, la avizierul școlii);</w:t>
      </w:r>
    </w:p>
    <w:p w:rsidR="00000000" w:rsidDel="00000000" w:rsidP="00000000" w:rsidRDefault="00000000" w:rsidRPr="00000000" w14:paraId="0000006D">
      <w:pPr>
        <w:widowControl w:val="1"/>
        <w:spacing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întocmirea raportului activităţii de selecţie.</w:t>
      </w:r>
    </w:p>
    <w:p w:rsidR="00000000" w:rsidDel="00000000" w:rsidP="00000000" w:rsidRDefault="00000000" w:rsidRPr="00000000" w14:paraId="0000006E">
      <w:pPr>
        <w:widowControl w:val="1"/>
        <w:spacing w:line="276" w:lineRule="auto"/>
        <w:ind w:left="0" w:hanging="2"/>
        <w:jc w:val="both"/>
        <w:rPr>
          <w:sz w:val="24"/>
          <w:szCs w:val="24"/>
        </w:rPr>
      </w:pPr>
      <w:r w:rsidDel="00000000" w:rsidR="00000000" w:rsidRPr="00000000">
        <w:rPr>
          <w:sz w:val="24"/>
          <w:szCs w:val="24"/>
          <w:rtl w:val="0"/>
        </w:rPr>
        <w:t xml:space="preserve">Eventualele contestaţii se rezolvă conform calendarului.</w:t>
      </w:r>
    </w:p>
    <w:p w:rsidR="00000000" w:rsidDel="00000000" w:rsidP="00000000" w:rsidRDefault="00000000" w:rsidRPr="00000000" w14:paraId="0000006F">
      <w:pPr>
        <w:widowControl w:val="1"/>
        <w:spacing w:line="276" w:lineRule="auto"/>
        <w:ind w:left="0" w:hanging="2"/>
        <w:jc w:val="both"/>
        <w:rPr>
          <w:sz w:val="24"/>
          <w:szCs w:val="24"/>
        </w:rPr>
      </w:pPr>
      <w:r w:rsidDel="00000000" w:rsidR="00000000" w:rsidRPr="00000000">
        <w:rPr>
          <w:b w:val="1"/>
          <w:sz w:val="24"/>
          <w:szCs w:val="24"/>
          <w:rtl w:val="0"/>
        </w:rPr>
        <w:t xml:space="preserve">4.3</w:t>
      </w:r>
      <w:r w:rsidDel="00000000" w:rsidR="00000000" w:rsidRPr="00000000">
        <w:rPr>
          <w:sz w:val="24"/>
          <w:szCs w:val="24"/>
          <w:rtl w:val="0"/>
        </w:rPr>
        <w:t xml:space="preserve">. Membrii comisiei de selecție vor respecta următoarele reguli:</w:t>
      </w:r>
    </w:p>
    <w:p w:rsidR="00000000" w:rsidDel="00000000" w:rsidP="00000000" w:rsidRDefault="00000000" w:rsidRPr="00000000" w14:paraId="00000070">
      <w:pPr>
        <w:widowControl w:val="1"/>
        <w:spacing w:before="0"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responsabilitate și obiectivitate în evaluarea candidaților în conformitate cu criteriile de selecție stabilite;</w:t>
      </w:r>
    </w:p>
    <w:p w:rsidR="00000000" w:rsidDel="00000000" w:rsidP="00000000" w:rsidRDefault="00000000" w:rsidRPr="00000000" w14:paraId="00000071">
      <w:pPr>
        <w:widowControl w:val="1"/>
        <w:spacing w:before="0"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transparența procesului de selecție;</w:t>
      </w:r>
    </w:p>
    <w:p w:rsidR="00000000" w:rsidDel="00000000" w:rsidP="00000000" w:rsidRDefault="00000000" w:rsidRPr="00000000" w14:paraId="00000072">
      <w:pPr>
        <w:widowControl w:val="1"/>
        <w:spacing w:line="240" w:lineRule="auto"/>
        <w:ind w:left="0" w:hanging="2"/>
        <w:jc w:val="both"/>
        <w:rPr>
          <w:sz w:val="24"/>
          <w:szCs w:val="24"/>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sz w:val="24"/>
          <w:szCs w:val="24"/>
          <w:rtl w:val="0"/>
        </w:rPr>
        <w:t xml:space="preserve">respectarea termenelor stabilite.</w:t>
      </w:r>
    </w:p>
    <w:p w:rsidR="00000000" w:rsidDel="00000000" w:rsidP="00000000" w:rsidRDefault="00000000" w:rsidRPr="00000000" w14:paraId="00000073">
      <w:pPr>
        <w:ind w:left="0" w:hanging="2"/>
        <w:jc w:val="both"/>
        <w:rPr>
          <w:sz w:val="24"/>
          <w:szCs w:val="24"/>
        </w:rPr>
      </w:pPr>
      <w:r w:rsidDel="00000000" w:rsidR="00000000" w:rsidRPr="00000000">
        <w:rPr>
          <w:b w:val="1"/>
          <w:sz w:val="24"/>
          <w:szCs w:val="24"/>
          <w:rtl w:val="0"/>
        </w:rPr>
        <w:t xml:space="preserve">5.</w:t>
      </w:r>
      <w:r w:rsidDel="00000000" w:rsidR="00000000" w:rsidRPr="00000000">
        <w:rPr>
          <w:sz w:val="24"/>
          <w:szCs w:val="24"/>
          <w:rtl w:val="0"/>
        </w:rPr>
        <w:t xml:space="preserve"> Selecția participanților la mobilităţi în urma evaluării dosarelor candidaților,conform Anexei 2 - Fişa de (auto)evaluare, şi a susținerii probei de interviu în limba engleză.</w:t>
        <w:tab/>
      </w:r>
    </w:p>
    <w:p w:rsidR="00000000" w:rsidDel="00000000" w:rsidP="00000000" w:rsidRDefault="00000000" w:rsidRPr="00000000" w14:paraId="00000074">
      <w:pPr>
        <w:ind w:left="0" w:hanging="2"/>
        <w:jc w:val="both"/>
        <w:rPr>
          <w:sz w:val="24"/>
          <w:szCs w:val="24"/>
        </w:rPr>
      </w:pPr>
      <w:r w:rsidDel="00000000" w:rsidR="00000000" w:rsidRPr="00000000">
        <w:rPr>
          <w:b w:val="1"/>
          <w:sz w:val="24"/>
          <w:szCs w:val="24"/>
          <w:rtl w:val="0"/>
        </w:rPr>
        <w:t xml:space="preserve">5.1.</w:t>
      </w:r>
      <w:r w:rsidDel="00000000" w:rsidR="00000000" w:rsidRPr="00000000">
        <w:rPr>
          <w:sz w:val="24"/>
          <w:szCs w:val="24"/>
          <w:rtl w:val="0"/>
        </w:rPr>
        <w:t xml:space="preserve"> În cazul în care numărul solicitanților este mai mic decât numărul de mobilităţi proiectate, se reia procedura în vederea completării numărului de locuri; </w:t>
      </w:r>
    </w:p>
    <w:p w:rsidR="00000000" w:rsidDel="00000000" w:rsidP="00000000" w:rsidRDefault="00000000" w:rsidRPr="00000000" w14:paraId="00000075">
      <w:pPr>
        <w:ind w:left="0" w:hanging="2"/>
        <w:jc w:val="both"/>
        <w:rPr>
          <w:sz w:val="24"/>
          <w:szCs w:val="24"/>
        </w:rPr>
      </w:pPr>
      <w:r w:rsidDel="00000000" w:rsidR="00000000" w:rsidRPr="00000000">
        <w:rPr>
          <w:b w:val="1"/>
          <w:sz w:val="24"/>
          <w:szCs w:val="24"/>
          <w:rtl w:val="0"/>
        </w:rPr>
        <w:t xml:space="preserve">5.2</w:t>
      </w:r>
      <w:r w:rsidDel="00000000" w:rsidR="00000000" w:rsidRPr="00000000">
        <w:rPr>
          <w:sz w:val="24"/>
          <w:szCs w:val="24"/>
          <w:rtl w:val="0"/>
        </w:rPr>
        <w:t xml:space="preserve">. In cazul în care numărul solicitanților este egal cu numărul de mobilități proiectate, iar toți candidații au candidaturi eligibile, toți aceștia vor fi declarați ADMIS.</w:t>
      </w:r>
    </w:p>
    <w:p w:rsidR="00000000" w:rsidDel="00000000" w:rsidP="00000000" w:rsidRDefault="00000000" w:rsidRPr="00000000" w14:paraId="00000076">
      <w:pPr>
        <w:ind w:left="0" w:hanging="2"/>
        <w:jc w:val="both"/>
        <w:rPr>
          <w:sz w:val="24"/>
          <w:szCs w:val="24"/>
        </w:rPr>
      </w:pPr>
      <w:r w:rsidDel="00000000" w:rsidR="00000000" w:rsidRPr="00000000">
        <w:rPr>
          <w:b w:val="1"/>
          <w:sz w:val="24"/>
          <w:szCs w:val="24"/>
          <w:rtl w:val="0"/>
        </w:rPr>
        <w:t xml:space="preserve">5.3.</w:t>
      </w:r>
      <w:r w:rsidDel="00000000" w:rsidR="00000000" w:rsidRPr="00000000">
        <w:rPr>
          <w:sz w:val="24"/>
          <w:szCs w:val="24"/>
          <w:rtl w:val="0"/>
        </w:rPr>
        <w:t xml:space="preserve"> În cazul în care numărul de persoane eligibile ce își exprimă dorința de a participa la mobilități este mai mare decât numărul de mobilităţi din proiect, se aplică procesul de selecție şi este ales numărul necesar  de candidați în ordinea descrescătoare a punctajelor finale obținute in urma cumulării punctajului din fişa de evaluare (maxim 80 puncte) şi a celui obținut în urma susţinerii interviului (maxim 20 de puncte), punctajul maxim cumulat la cele două probe fiind de 100 de puncte. Sunt luate în considerare motivaţia de participare la activitǎţile proiectului, disponibilitatea de lucru conform programului în cadrul proiectului, puterea de decizie, capacitatea organizaţionalǎ, cunoştinţe cu privire la programele UE, competenţe manageriale, abilităţi de lucru în echipǎ, cunoştinţe IT, integrarea aptitudinilor nou dobândite în activităţile de la clasă, abilități de comunicare în limba engleză, etc.</w:t>
      </w:r>
    </w:p>
    <w:p w:rsidR="00000000" w:rsidDel="00000000" w:rsidP="00000000" w:rsidRDefault="00000000" w:rsidRPr="00000000" w14:paraId="00000077">
      <w:pPr>
        <w:ind w:left="0" w:hanging="2"/>
        <w:jc w:val="both"/>
        <w:rPr>
          <w:sz w:val="24"/>
          <w:szCs w:val="24"/>
        </w:rPr>
      </w:pPr>
      <w:r w:rsidDel="00000000" w:rsidR="00000000" w:rsidRPr="00000000">
        <w:rPr>
          <w:sz w:val="24"/>
          <w:szCs w:val="24"/>
          <w:rtl w:val="0"/>
        </w:rPr>
        <w:t xml:space="preserve">5.4. Candidaţii care nu au beneficiat, în prealabil, de o mobilitate Erasmus+ în cadrul acreditării vor avea prioritate în faţa beneficiarilor de mobilităţi Erasmus anterioare.</w:t>
      </w:r>
    </w:p>
    <w:p w:rsidR="00000000" w:rsidDel="00000000" w:rsidP="00000000" w:rsidRDefault="00000000" w:rsidRPr="00000000" w14:paraId="00000078">
      <w:pPr>
        <w:ind w:left="0" w:hanging="2"/>
        <w:jc w:val="both"/>
        <w:rPr>
          <w:sz w:val="24"/>
          <w:szCs w:val="24"/>
        </w:rPr>
      </w:pPr>
      <w:r w:rsidDel="00000000" w:rsidR="00000000" w:rsidRPr="00000000">
        <w:rPr>
          <w:b w:val="1"/>
          <w:sz w:val="24"/>
          <w:szCs w:val="24"/>
          <w:rtl w:val="0"/>
        </w:rPr>
        <w:t xml:space="preserve">6.</w:t>
      </w:r>
      <w:r w:rsidDel="00000000" w:rsidR="00000000" w:rsidRPr="00000000">
        <w:rPr>
          <w:sz w:val="24"/>
          <w:szCs w:val="24"/>
          <w:rtl w:val="0"/>
        </w:rPr>
        <w:t xml:space="preserve"> Afișarea rezultatelor şi aprobarea listei beneficiarilor şi a min. două rezerve.</w:t>
      </w:r>
    </w:p>
    <w:p w:rsidR="00000000" w:rsidDel="00000000" w:rsidP="00000000" w:rsidRDefault="00000000" w:rsidRPr="00000000" w14:paraId="00000079">
      <w:pPr>
        <w:ind w:left="0" w:hanging="2"/>
        <w:jc w:val="both"/>
        <w:rPr>
          <w:sz w:val="24"/>
          <w:szCs w:val="24"/>
        </w:rPr>
      </w:pPr>
      <w:r w:rsidDel="00000000" w:rsidR="00000000" w:rsidRPr="00000000">
        <w:rPr>
          <w:b w:val="1"/>
          <w:sz w:val="24"/>
          <w:szCs w:val="24"/>
          <w:rtl w:val="0"/>
        </w:rPr>
        <w:t xml:space="preserve">7.</w:t>
      </w:r>
      <w:r w:rsidDel="00000000" w:rsidR="00000000" w:rsidRPr="00000000">
        <w:rPr>
          <w:sz w:val="24"/>
          <w:szCs w:val="24"/>
          <w:rtl w:val="0"/>
        </w:rPr>
        <w:t xml:space="preserve"> Depunerea şi soluționarea contestațiilor.</w:t>
      </w:r>
    </w:p>
    <w:p w:rsidR="00000000" w:rsidDel="00000000" w:rsidP="00000000" w:rsidRDefault="00000000" w:rsidRPr="00000000" w14:paraId="0000007A">
      <w:pPr>
        <w:ind w:left="0" w:hanging="2"/>
        <w:jc w:val="both"/>
        <w:rPr>
          <w:sz w:val="24"/>
          <w:szCs w:val="24"/>
        </w:rPr>
      </w:pPr>
      <w:r w:rsidDel="00000000" w:rsidR="00000000" w:rsidRPr="00000000">
        <w:rPr>
          <w:b w:val="1"/>
          <w:sz w:val="24"/>
          <w:szCs w:val="24"/>
          <w:rtl w:val="0"/>
        </w:rPr>
        <w:t xml:space="preserve">8.</w:t>
      </w:r>
      <w:r w:rsidDel="00000000" w:rsidR="00000000" w:rsidRPr="00000000">
        <w:rPr>
          <w:sz w:val="24"/>
          <w:szCs w:val="24"/>
          <w:rtl w:val="0"/>
        </w:rPr>
        <w:t xml:space="preserve"> Afișarea rezultatelor finale după contestaţii.</w:t>
      </w:r>
    </w:p>
    <w:p w:rsidR="00000000" w:rsidDel="00000000" w:rsidP="00000000" w:rsidRDefault="00000000" w:rsidRPr="00000000" w14:paraId="0000007B">
      <w:pPr>
        <w:ind w:left="0" w:hanging="2"/>
        <w:jc w:val="both"/>
        <w:rPr>
          <w:sz w:val="24"/>
          <w:szCs w:val="24"/>
        </w:rPr>
      </w:pPr>
      <w:r w:rsidDel="00000000" w:rsidR="00000000" w:rsidRPr="00000000">
        <w:rPr>
          <w:b w:val="1"/>
          <w:sz w:val="24"/>
          <w:szCs w:val="24"/>
          <w:rtl w:val="0"/>
        </w:rPr>
        <w:t xml:space="preserve">9.</w:t>
      </w:r>
      <w:r w:rsidDel="00000000" w:rsidR="00000000" w:rsidRPr="00000000">
        <w:rPr>
          <w:sz w:val="24"/>
          <w:szCs w:val="24"/>
          <w:rtl w:val="0"/>
        </w:rPr>
        <w:t xml:space="preserve"> Încheierea unui contract cu profesorii selectați să participe la cursurile europene de formare prin acest proiect.</w:t>
      </w:r>
    </w:p>
    <w:p w:rsidR="00000000" w:rsidDel="00000000" w:rsidP="00000000" w:rsidRDefault="00000000" w:rsidRPr="00000000" w14:paraId="0000007C">
      <w:pPr>
        <w:spacing w:before="4" w:lineRule="auto"/>
        <w:ind w:left="0" w:hanging="2"/>
        <w:rPr>
          <w:sz w:val="24"/>
          <w:szCs w:val="24"/>
        </w:rPr>
      </w:pPr>
      <w:r w:rsidDel="00000000" w:rsidR="00000000" w:rsidRPr="00000000">
        <w:rPr>
          <w:rtl w:val="0"/>
        </w:rPr>
      </w:r>
    </w:p>
    <w:p w:rsidR="00000000" w:rsidDel="00000000" w:rsidP="00000000" w:rsidRDefault="00000000" w:rsidRPr="00000000" w14:paraId="0000007D">
      <w:pPr>
        <w:ind w:left="0" w:hanging="2"/>
        <w:jc w:val="center"/>
        <w:rPr>
          <w:b w:val="1"/>
          <w:sz w:val="24"/>
          <w:szCs w:val="24"/>
        </w:rPr>
      </w:pPr>
      <w:r w:rsidDel="00000000" w:rsidR="00000000" w:rsidRPr="00000000">
        <w:rPr>
          <w:b w:val="1"/>
          <w:sz w:val="24"/>
          <w:szCs w:val="24"/>
          <w:rtl w:val="0"/>
        </w:rPr>
        <w:t xml:space="preserve">Calendarul procesului de selecție pentru ocuparea mobilităților de profesori</w:t>
      </w:r>
    </w:p>
    <w:p w:rsidR="00000000" w:rsidDel="00000000" w:rsidP="00000000" w:rsidRDefault="00000000" w:rsidRPr="00000000" w14:paraId="0000007E">
      <w:pPr>
        <w:ind w:left="0" w:hanging="2"/>
        <w:jc w:val="center"/>
        <w:rPr>
          <w:b w:val="1"/>
          <w:sz w:val="24"/>
          <w:szCs w:val="24"/>
        </w:rPr>
      </w:pPr>
      <w:r w:rsidDel="00000000" w:rsidR="00000000" w:rsidRPr="00000000">
        <w:rPr>
          <w:b w:val="1"/>
          <w:sz w:val="24"/>
          <w:szCs w:val="24"/>
          <w:rtl w:val="0"/>
        </w:rPr>
        <w:t xml:space="preserve">ce vor avea loc în cadrul  proiectului ERASMUS+ nr. 2025-1-RO01-KA121-SCH-000327155,</w:t>
      </w:r>
    </w:p>
    <w:p w:rsidR="00000000" w:rsidDel="00000000" w:rsidP="00000000" w:rsidRDefault="00000000" w:rsidRPr="00000000" w14:paraId="0000007F">
      <w:pPr>
        <w:ind w:left="0" w:hanging="2"/>
        <w:jc w:val="center"/>
        <w:rPr>
          <w:b w:val="1"/>
          <w:sz w:val="24"/>
          <w:szCs w:val="24"/>
        </w:rPr>
      </w:pPr>
      <w:r w:rsidDel="00000000" w:rsidR="00000000" w:rsidRPr="00000000">
        <w:rPr>
          <w:b w:val="1"/>
          <w:sz w:val="24"/>
          <w:szCs w:val="24"/>
          <w:rtl w:val="0"/>
        </w:rPr>
        <w:t xml:space="preserve">în anul şcolar 2025-2026</w:t>
      </w:r>
    </w:p>
    <w:p w:rsidR="00000000" w:rsidDel="00000000" w:rsidP="00000000" w:rsidRDefault="00000000" w:rsidRPr="00000000" w14:paraId="00000080">
      <w:pPr>
        <w:ind w:left="0" w:hanging="2"/>
        <w:rPr>
          <w:sz w:val="24"/>
          <w:szCs w:val="24"/>
        </w:rPr>
      </w:pPr>
      <w:r w:rsidDel="00000000" w:rsidR="00000000" w:rsidRPr="00000000">
        <w:rPr>
          <w:rtl w:val="0"/>
        </w:rPr>
      </w:r>
    </w:p>
    <w:tbl>
      <w:tblPr>
        <w:tblStyle w:val="Table2"/>
        <w:tblW w:w="9435.0" w:type="dxa"/>
        <w:jc w:val="left"/>
        <w:tblInd w:w="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25"/>
        <w:gridCol w:w="3510"/>
        <w:tblGridChange w:id="0">
          <w:tblGrid>
            <w:gridCol w:w="5925"/>
            <w:gridCol w:w="3510"/>
          </w:tblGrid>
        </w:tblGridChange>
      </w:tblGrid>
      <w:tr>
        <w:trPr>
          <w:cantSplit w:val="0"/>
          <w:trHeight w:val="275" w:hRule="atLeast"/>
          <w:tblHeader w:val="0"/>
        </w:trPr>
        <w:tc>
          <w:tcPr/>
          <w:p w:rsidR="00000000" w:rsidDel="00000000" w:rsidP="00000000" w:rsidRDefault="00000000" w:rsidRPr="00000000" w14:paraId="00000081">
            <w:pPr>
              <w:ind w:left="0" w:hanging="2"/>
              <w:rPr>
                <w:sz w:val="24"/>
                <w:szCs w:val="24"/>
              </w:rPr>
            </w:pPr>
            <w:r w:rsidDel="00000000" w:rsidR="00000000" w:rsidRPr="00000000">
              <w:rPr>
                <w:b w:val="1"/>
                <w:sz w:val="24"/>
                <w:szCs w:val="24"/>
                <w:rtl w:val="0"/>
              </w:rPr>
              <w:t xml:space="preserve">ETAPA I</w:t>
            </w:r>
            <w:r w:rsidDel="00000000" w:rsidR="00000000" w:rsidRPr="00000000">
              <w:rPr>
                <w:rtl w:val="0"/>
              </w:rPr>
            </w:r>
          </w:p>
        </w:tc>
        <w:tc>
          <w:tcPr/>
          <w:p w:rsidR="00000000" w:rsidDel="00000000" w:rsidP="00000000" w:rsidRDefault="00000000" w:rsidRPr="00000000" w14:paraId="00000082">
            <w:pPr>
              <w:ind w:left="0" w:hanging="2"/>
              <w:rPr>
                <w:sz w:val="24"/>
                <w:szCs w:val="24"/>
              </w:rPr>
            </w:pPr>
            <w:r w:rsidDel="00000000" w:rsidR="00000000" w:rsidRPr="00000000">
              <w:rPr>
                <w:b w:val="1"/>
                <w:sz w:val="24"/>
                <w:szCs w:val="24"/>
                <w:rtl w:val="0"/>
              </w:rPr>
              <w:t xml:space="preserve">TERMEN</w:t>
            </w:r>
            <w:r w:rsidDel="00000000" w:rsidR="00000000" w:rsidRPr="00000000">
              <w:rPr>
                <w:rtl w:val="0"/>
              </w:rPr>
            </w:r>
          </w:p>
        </w:tc>
      </w:tr>
      <w:tr>
        <w:trPr>
          <w:cantSplit w:val="0"/>
          <w:trHeight w:val="551" w:hRule="atLeast"/>
          <w:tblHeader w:val="0"/>
        </w:trPr>
        <w:tc>
          <w:tcPr/>
          <w:p w:rsidR="00000000" w:rsidDel="00000000" w:rsidP="00000000" w:rsidRDefault="00000000" w:rsidRPr="00000000" w14:paraId="00000083">
            <w:pPr>
              <w:tabs>
                <w:tab w:val="left" w:leader="none" w:pos="1634"/>
                <w:tab w:val="left" w:leader="none" w:pos="2990"/>
                <w:tab w:val="left" w:leader="none" w:pos="3468"/>
                <w:tab w:val="left" w:leader="none" w:pos="3891"/>
              </w:tabs>
              <w:ind w:hanging="2"/>
              <w:rPr>
                <w:sz w:val="24"/>
                <w:szCs w:val="24"/>
              </w:rPr>
            </w:pPr>
            <w:r w:rsidDel="00000000" w:rsidR="00000000" w:rsidRPr="00000000">
              <w:rPr>
                <w:sz w:val="24"/>
                <w:szCs w:val="24"/>
                <w:rtl w:val="0"/>
              </w:rPr>
              <w:t xml:space="preserve">Publicarea informațiilor legate de procesul de selecție</w:t>
            </w:r>
          </w:p>
        </w:tc>
        <w:tc>
          <w:tcPr/>
          <w:p w:rsidR="00000000" w:rsidDel="00000000" w:rsidP="00000000" w:rsidRDefault="00000000" w:rsidRPr="00000000" w14:paraId="00000084">
            <w:pPr>
              <w:ind w:hanging="2"/>
              <w:jc w:val="center"/>
              <w:rPr>
                <w:sz w:val="24"/>
                <w:szCs w:val="24"/>
              </w:rPr>
            </w:pPr>
            <w:r w:rsidDel="00000000" w:rsidR="00000000" w:rsidRPr="00000000">
              <w:rPr>
                <w:sz w:val="24"/>
                <w:szCs w:val="24"/>
                <w:rtl w:val="0"/>
              </w:rPr>
              <w:t xml:space="preserve">14.09 - 16.09.2025</w:t>
            </w:r>
          </w:p>
        </w:tc>
      </w:tr>
      <w:tr>
        <w:trPr>
          <w:cantSplit w:val="0"/>
          <w:trHeight w:val="275" w:hRule="atLeast"/>
          <w:tblHeader w:val="0"/>
        </w:trPr>
        <w:tc>
          <w:tcPr/>
          <w:p w:rsidR="00000000" w:rsidDel="00000000" w:rsidP="00000000" w:rsidRDefault="00000000" w:rsidRPr="00000000" w14:paraId="00000085">
            <w:pPr>
              <w:ind w:hanging="2"/>
              <w:rPr>
                <w:sz w:val="24"/>
                <w:szCs w:val="24"/>
              </w:rPr>
            </w:pPr>
            <w:r w:rsidDel="00000000" w:rsidR="00000000" w:rsidRPr="00000000">
              <w:rPr>
                <w:sz w:val="24"/>
                <w:szCs w:val="24"/>
                <w:rtl w:val="0"/>
              </w:rPr>
              <w:t xml:space="preserve">Depunerea dosarelor de candidatură în format letric la secretariat, depunere dosare online, completare formular de înscriere date personale online</w:t>
            </w:r>
          </w:p>
        </w:tc>
        <w:tc>
          <w:tcPr/>
          <w:p w:rsidR="00000000" w:rsidDel="00000000" w:rsidP="00000000" w:rsidRDefault="00000000" w:rsidRPr="00000000" w14:paraId="00000086">
            <w:pPr>
              <w:ind w:left="0" w:hanging="2"/>
              <w:jc w:val="center"/>
              <w:rPr>
                <w:sz w:val="24"/>
                <w:szCs w:val="24"/>
              </w:rPr>
            </w:pPr>
            <w:r w:rsidDel="00000000" w:rsidR="00000000" w:rsidRPr="00000000">
              <w:rPr>
                <w:sz w:val="24"/>
                <w:szCs w:val="24"/>
                <w:rtl w:val="0"/>
              </w:rPr>
              <w:t xml:space="preserve">17.09 - 22.09.2025</w:t>
            </w:r>
          </w:p>
        </w:tc>
      </w:tr>
      <w:tr>
        <w:trPr>
          <w:cantSplit w:val="0"/>
          <w:trHeight w:val="275" w:hRule="atLeast"/>
          <w:tblHeader w:val="0"/>
        </w:trPr>
        <w:tc>
          <w:tcPr/>
          <w:p w:rsidR="00000000" w:rsidDel="00000000" w:rsidP="00000000" w:rsidRDefault="00000000" w:rsidRPr="00000000" w14:paraId="00000087">
            <w:pPr>
              <w:ind w:left="0" w:hanging="2"/>
              <w:rPr>
                <w:sz w:val="24"/>
                <w:szCs w:val="24"/>
              </w:rPr>
            </w:pPr>
            <w:r w:rsidDel="00000000" w:rsidR="00000000" w:rsidRPr="00000000">
              <w:rPr>
                <w:sz w:val="24"/>
                <w:szCs w:val="24"/>
                <w:rtl w:val="0"/>
              </w:rPr>
              <w:t xml:space="preserve">Evaluarea dosarelor candidaților/Interviu</w:t>
            </w:r>
          </w:p>
        </w:tc>
        <w:tc>
          <w:tcPr/>
          <w:p w:rsidR="00000000" w:rsidDel="00000000" w:rsidP="00000000" w:rsidRDefault="00000000" w:rsidRPr="00000000" w14:paraId="00000088">
            <w:pPr>
              <w:ind w:left="0" w:hanging="2"/>
              <w:jc w:val="center"/>
              <w:rPr>
                <w:sz w:val="24"/>
                <w:szCs w:val="24"/>
              </w:rPr>
            </w:pPr>
            <w:r w:rsidDel="00000000" w:rsidR="00000000" w:rsidRPr="00000000">
              <w:rPr>
                <w:sz w:val="24"/>
                <w:szCs w:val="24"/>
                <w:rtl w:val="0"/>
              </w:rPr>
              <w:t xml:space="preserve">23.09 - 25.09.2025</w:t>
            </w:r>
          </w:p>
        </w:tc>
      </w:tr>
      <w:tr>
        <w:trPr>
          <w:cantSplit w:val="0"/>
          <w:trHeight w:val="278" w:hRule="atLeast"/>
          <w:tblHeader w:val="0"/>
        </w:trPr>
        <w:tc>
          <w:tcPr/>
          <w:p w:rsidR="00000000" w:rsidDel="00000000" w:rsidP="00000000" w:rsidRDefault="00000000" w:rsidRPr="00000000" w14:paraId="00000089">
            <w:pPr>
              <w:ind w:hanging="2"/>
              <w:rPr>
                <w:sz w:val="24"/>
                <w:szCs w:val="24"/>
              </w:rPr>
            </w:pPr>
            <w:r w:rsidDel="00000000" w:rsidR="00000000" w:rsidRPr="00000000">
              <w:rPr>
                <w:sz w:val="24"/>
                <w:szCs w:val="24"/>
                <w:rtl w:val="0"/>
              </w:rPr>
              <w:t xml:space="preserve">Anunțarea rezultatelor procesului de selecție (avizier, site-ul școlii)</w:t>
            </w:r>
          </w:p>
        </w:tc>
        <w:tc>
          <w:tcPr/>
          <w:p w:rsidR="00000000" w:rsidDel="00000000" w:rsidP="00000000" w:rsidRDefault="00000000" w:rsidRPr="00000000" w14:paraId="0000008A">
            <w:pPr>
              <w:ind w:left="0" w:hanging="2"/>
              <w:jc w:val="center"/>
              <w:rPr>
                <w:sz w:val="24"/>
                <w:szCs w:val="24"/>
              </w:rPr>
            </w:pPr>
            <w:r w:rsidDel="00000000" w:rsidR="00000000" w:rsidRPr="00000000">
              <w:rPr>
                <w:sz w:val="24"/>
                <w:szCs w:val="24"/>
                <w:rtl w:val="0"/>
              </w:rPr>
              <w:t xml:space="preserve">25.09.2025, ora 13.00</w:t>
            </w:r>
          </w:p>
        </w:tc>
      </w:tr>
      <w:tr>
        <w:trPr>
          <w:cantSplit w:val="0"/>
          <w:trHeight w:val="278" w:hRule="atLeast"/>
          <w:tblHeader w:val="0"/>
        </w:trPr>
        <w:tc>
          <w:tcPr/>
          <w:p w:rsidR="00000000" w:rsidDel="00000000" w:rsidP="00000000" w:rsidRDefault="00000000" w:rsidRPr="00000000" w14:paraId="0000008B">
            <w:pPr>
              <w:ind w:hanging="2"/>
              <w:rPr>
                <w:sz w:val="24"/>
                <w:szCs w:val="24"/>
              </w:rPr>
            </w:pPr>
            <w:r w:rsidDel="00000000" w:rsidR="00000000" w:rsidRPr="00000000">
              <w:rPr>
                <w:sz w:val="24"/>
                <w:szCs w:val="24"/>
                <w:rtl w:val="0"/>
              </w:rPr>
              <w:t xml:space="preserve">Depunerea contestațiilor online pe adresa: </w:t>
            </w:r>
            <w:hyperlink r:id="rId15">
              <w:r w:rsidDel="00000000" w:rsidR="00000000" w:rsidRPr="00000000">
                <w:rPr>
                  <w:color w:val="1155cc"/>
                  <w:sz w:val="24"/>
                  <w:szCs w:val="24"/>
                  <w:u w:val="single"/>
                  <w:rtl w:val="0"/>
                </w:rPr>
                <w:t xml:space="preserve">erasmus2025@dcantemir.ro</w:t>
              </w:r>
            </w:hyperlink>
            <w:r w:rsidDel="00000000" w:rsidR="00000000" w:rsidRPr="00000000">
              <w:rPr>
                <w:sz w:val="24"/>
                <w:szCs w:val="24"/>
                <w:rtl w:val="0"/>
              </w:rPr>
              <w:t xml:space="preserve"> (formularul va fi disponibil odata cu anunțarea rezultatelor selectiei)</w:t>
            </w:r>
          </w:p>
        </w:tc>
        <w:tc>
          <w:tcPr/>
          <w:p w:rsidR="00000000" w:rsidDel="00000000" w:rsidP="00000000" w:rsidRDefault="00000000" w:rsidRPr="00000000" w14:paraId="0000008C">
            <w:pPr>
              <w:ind w:left="0" w:hanging="2"/>
              <w:rPr>
                <w:sz w:val="24"/>
                <w:szCs w:val="24"/>
              </w:rPr>
            </w:pPr>
            <w:r w:rsidDel="00000000" w:rsidR="00000000" w:rsidRPr="00000000">
              <w:rPr>
                <w:sz w:val="24"/>
                <w:szCs w:val="24"/>
                <w:rtl w:val="0"/>
              </w:rPr>
              <w:t xml:space="preserve">  25.09.2025, orele 13.00-18.00</w:t>
            </w:r>
          </w:p>
        </w:tc>
      </w:tr>
      <w:tr>
        <w:trPr>
          <w:cantSplit w:val="0"/>
          <w:trHeight w:val="278" w:hRule="atLeast"/>
          <w:tblHeader w:val="0"/>
        </w:trPr>
        <w:tc>
          <w:tcPr/>
          <w:p w:rsidR="00000000" w:rsidDel="00000000" w:rsidP="00000000" w:rsidRDefault="00000000" w:rsidRPr="00000000" w14:paraId="0000008D">
            <w:pPr>
              <w:ind w:left="0" w:hanging="2"/>
              <w:rPr>
                <w:sz w:val="24"/>
                <w:szCs w:val="24"/>
              </w:rPr>
            </w:pPr>
            <w:r w:rsidDel="00000000" w:rsidR="00000000" w:rsidRPr="00000000">
              <w:rPr>
                <w:sz w:val="24"/>
                <w:szCs w:val="24"/>
                <w:rtl w:val="0"/>
              </w:rPr>
              <w:t xml:space="preserve">Soluţionarea contestațiilor şi  afișarea rezultatelor finale</w:t>
            </w:r>
          </w:p>
        </w:tc>
        <w:tc>
          <w:tcPr/>
          <w:p w:rsidR="00000000" w:rsidDel="00000000" w:rsidP="00000000" w:rsidRDefault="00000000" w:rsidRPr="00000000" w14:paraId="0000008E">
            <w:pPr>
              <w:ind w:left="0" w:hanging="2"/>
              <w:jc w:val="center"/>
              <w:rPr>
                <w:sz w:val="24"/>
                <w:szCs w:val="24"/>
              </w:rPr>
            </w:pPr>
            <w:r w:rsidDel="00000000" w:rsidR="00000000" w:rsidRPr="00000000">
              <w:rPr>
                <w:sz w:val="24"/>
                <w:szCs w:val="24"/>
                <w:rtl w:val="0"/>
              </w:rPr>
              <w:t xml:space="preserve">30.09.2025</w:t>
            </w:r>
          </w:p>
        </w:tc>
      </w:tr>
    </w:tbl>
    <w:p w:rsidR="00000000" w:rsidDel="00000000" w:rsidP="00000000" w:rsidRDefault="00000000" w:rsidRPr="00000000" w14:paraId="0000008F">
      <w:pPr>
        <w:ind w:left="0" w:hanging="2"/>
        <w:rPr>
          <w:sz w:val="24"/>
          <w:szCs w:val="24"/>
        </w:rPr>
      </w:pPr>
      <w:r w:rsidDel="00000000" w:rsidR="00000000" w:rsidRPr="00000000">
        <w:rPr>
          <w:rtl w:val="0"/>
        </w:rPr>
      </w:r>
    </w:p>
    <w:p w:rsidR="00000000" w:rsidDel="00000000" w:rsidP="00000000" w:rsidRDefault="00000000" w:rsidRPr="00000000" w14:paraId="00000090">
      <w:pPr>
        <w:ind w:left="0" w:hanging="2"/>
        <w:rPr>
          <w:sz w:val="24"/>
          <w:szCs w:val="24"/>
        </w:rPr>
      </w:pPr>
      <w:r w:rsidDel="00000000" w:rsidR="00000000" w:rsidRPr="00000000">
        <w:rPr>
          <w:rtl w:val="0"/>
        </w:rPr>
      </w:r>
    </w:p>
    <w:p w:rsidR="00000000" w:rsidDel="00000000" w:rsidP="00000000" w:rsidRDefault="00000000" w:rsidRPr="00000000" w14:paraId="00000091">
      <w:pPr>
        <w:ind w:left="0" w:hanging="2"/>
        <w:rPr>
          <w:sz w:val="24"/>
          <w:szCs w:val="24"/>
        </w:rPr>
      </w:pPr>
      <w:r w:rsidDel="00000000" w:rsidR="00000000" w:rsidRPr="00000000">
        <w:rPr>
          <w:rtl w:val="0"/>
        </w:rPr>
      </w:r>
    </w:p>
    <w:p w:rsidR="00000000" w:rsidDel="00000000" w:rsidP="00000000" w:rsidRDefault="00000000" w:rsidRPr="00000000" w14:paraId="00000092">
      <w:pPr>
        <w:ind w:left="0" w:hanging="2"/>
        <w:rPr>
          <w:sz w:val="24"/>
          <w:szCs w:val="24"/>
        </w:rPr>
      </w:pPr>
      <w:r w:rsidDel="00000000" w:rsidR="00000000" w:rsidRPr="00000000">
        <w:rPr>
          <w:b w:val="1"/>
          <w:sz w:val="24"/>
          <w:szCs w:val="24"/>
          <w:rtl w:val="0"/>
        </w:rPr>
        <w:t xml:space="preserve">Notă:</w:t>
      </w:r>
      <w:r w:rsidDel="00000000" w:rsidR="00000000" w:rsidRPr="00000000">
        <w:rPr>
          <w:sz w:val="24"/>
          <w:szCs w:val="24"/>
          <w:rtl w:val="0"/>
        </w:rPr>
        <w:t xml:space="preserve"> Prezenta procedură, împreună cu anexele,  va fi postată pe Google Classroom Profesori 2025-2026,  va fi afişată la aviziere şi pe site-ul școlii, pe grupul Whatsapp de lucru.</w:t>
      </w:r>
    </w:p>
    <w:p w:rsidR="00000000" w:rsidDel="00000000" w:rsidP="00000000" w:rsidRDefault="00000000" w:rsidRPr="00000000" w14:paraId="00000093">
      <w:pPr>
        <w:ind w:left="0" w:hanging="2"/>
        <w:rPr>
          <w:sz w:val="24"/>
          <w:szCs w:val="24"/>
        </w:rPr>
      </w:pPr>
      <w:r w:rsidDel="00000000" w:rsidR="00000000" w:rsidRPr="00000000">
        <w:rPr>
          <w:rtl w:val="0"/>
        </w:rPr>
      </w:r>
    </w:p>
    <w:p w:rsidR="00000000" w:rsidDel="00000000" w:rsidP="00000000" w:rsidRDefault="00000000" w:rsidRPr="00000000" w14:paraId="00000094">
      <w:pPr>
        <w:ind w:left="0" w:hanging="2"/>
        <w:rPr>
          <w:sz w:val="24"/>
          <w:szCs w:val="24"/>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5840" w:w="12240" w:orient="portrait"/>
      <w:pgMar w:bottom="1440" w:top="1440" w:left="1440" w:right="99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Pr>
      <w:drawing>
        <wp:inline distB="0" distT="0" distL="0" distR="0">
          <wp:extent cx="6051395" cy="1005840"/>
          <wp:effectExtent b="0" l="0" r="0" t="0"/>
          <wp:docPr id="103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6051395" cy="100584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o"/>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ntet">
    <w:name w:val="header"/>
    <w:basedOn w:val="Normal"/>
    <w:qFormat w:val="1"/>
  </w:style>
  <w:style w:type="character" w:styleId="AntetCaracter" w:customStyle="1">
    <w:name w:val="Antet Caracter"/>
    <w:basedOn w:val="Fontdeparagrafimplicit"/>
    <w:rPr>
      <w:w w:val="100"/>
      <w:position w:val="-1"/>
      <w:effect w:val="none"/>
      <w:vertAlign w:val="baseline"/>
      <w:cs w:val="0"/>
      <w:em w:val="none"/>
    </w:rPr>
  </w:style>
  <w:style w:type="paragraph" w:styleId="Subsol">
    <w:name w:val="footer"/>
    <w:basedOn w:val="Normal"/>
    <w:uiPriority w:val="99"/>
    <w:qFormat w:val="1"/>
  </w:style>
  <w:style w:type="character" w:styleId="SubsolCaracter" w:customStyle="1">
    <w:name w:val="Subsol Caracter"/>
    <w:basedOn w:val="Fontdeparagrafimplicit"/>
    <w:uiPriority w:val="99"/>
    <w:rPr>
      <w:w w:val="100"/>
      <w:position w:val="-1"/>
      <w:effect w:val="none"/>
      <w:vertAlign w:val="baseline"/>
      <w:cs w:val="0"/>
      <w:em w:val="none"/>
    </w:rPr>
  </w:style>
  <w:style w:type="character" w:styleId="Hyperlink">
    <w:name w:val="Hyperlink"/>
    <w:qFormat w:val="1"/>
    <w:rPr>
      <w:color w:val="0000ff"/>
      <w:w w:val="100"/>
      <w:position w:val="-1"/>
      <w:u w:val="single"/>
      <w:effect w:val="none"/>
      <w:vertAlign w:val="baseline"/>
      <w:cs w:val="0"/>
      <w:em w:val="none"/>
    </w:rPr>
  </w:style>
  <w:style w:type="table" w:styleId="TableNormal1" w:customStyle="1">
    <w:name w:val="Table Normal1"/>
    <w:qFormat w:val="1"/>
    <w:pPr>
      <w:suppressAutoHyphens w:val="1"/>
      <w:autoSpaceDE w:val="0"/>
      <w:autoSpaceDN w:val="0"/>
      <w:spacing w:line="1" w:lineRule="atLeast"/>
      <w:ind w:left="-1" w:leftChars="-1" w:hanging="1" w:hangingChars="1"/>
      <w:textDirection w:val="btLr"/>
      <w:textAlignment w:val="top"/>
      <w:outlineLvl w:val="0"/>
    </w:pPr>
    <w:rPr>
      <w:position w:val="-1"/>
      <w:lang w:val="en-US"/>
    </w:rPr>
    <w:tblPr>
      <w:tblInd w:w="0.0" w:type="dxa"/>
      <w:tblCellMar>
        <w:top w:w="0.0" w:type="dxa"/>
        <w:left w:w="0.0" w:type="dxa"/>
        <w:bottom w:w="0.0" w:type="dxa"/>
        <w:right w:w="0.0" w:type="dxa"/>
      </w:tblCellMar>
    </w:tblPr>
  </w:style>
  <w:style w:type="paragraph" w:styleId="TableParagraph" w:customStyle="1">
    <w:name w:val="Table Paragraph"/>
    <w:basedOn w:val="Normal"/>
    <w:rPr>
      <w:rFonts w:ascii="Calibri" w:cs="Calibri" w:eastAsia="Calibri" w:hAnsi="Calibri"/>
    </w:rPr>
  </w:style>
  <w:style w:type="paragraph" w:styleId="TextnBalon">
    <w:name w:val="Balloon Text"/>
    <w:basedOn w:val="Normal"/>
    <w:qFormat w:val="1"/>
    <w:rPr>
      <w:rFonts w:ascii="Tahoma" w:cs="Tahoma" w:hAnsi="Tahoma"/>
      <w:sz w:val="16"/>
      <w:szCs w:val="16"/>
    </w:rPr>
  </w:style>
  <w:style w:type="character" w:styleId="TextnBalonCaracter" w:customStyle="1">
    <w:name w:val="Text în Balon Caracter"/>
    <w:rPr>
      <w:rFonts w:ascii="Tahoma" w:cs="Tahoma" w:eastAsia="Times New Roman" w:hAnsi="Tahoma"/>
      <w:w w:val="100"/>
      <w:position w:val="-1"/>
      <w:sz w:val="16"/>
      <w:szCs w:val="16"/>
      <w:effect w:val="none"/>
      <w:vertAlign w:val="baseline"/>
      <w:cs w:val="0"/>
      <w:em w:val="none"/>
      <w:lang w:val="ro-RO"/>
    </w:rPr>
  </w:style>
  <w:style w:type="paragraph" w:styleId="Textnotdesubsol">
    <w:name w:val="footnote text"/>
    <w:basedOn w:val="Normal"/>
    <w:qFormat w:val="1"/>
    <w:rPr>
      <w:sz w:val="20"/>
      <w:szCs w:val="20"/>
    </w:rPr>
  </w:style>
  <w:style w:type="character" w:styleId="TextnotdesubsolCaracter" w:customStyle="1">
    <w:name w:val="Text notă de subsol Caracter"/>
    <w:rPr>
      <w:rFonts w:ascii="Times New Roman" w:eastAsia="Times New Roman" w:hAnsi="Times New Roman"/>
      <w:w w:val="100"/>
      <w:position w:val="-1"/>
      <w:effect w:val="none"/>
      <w:vertAlign w:val="baseline"/>
      <w:cs w:val="0"/>
      <w:em w:val="none"/>
      <w:lang w:val="ro-RO"/>
    </w:rPr>
  </w:style>
  <w:style w:type="character" w:styleId="Referinnotdesubsol">
    <w:name w:val="footnote reference"/>
    <w:qFormat w:val="1"/>
    <w:rPr>
      <w:w w:val="100"/>
      <w:position w:val="-1"/>
      <w:effect w:val="none"/>
      <w:vertAlign w:val="superscript"/>
      <w:cs w:val="0"/>
      <w:em w:val="none"/>
    </w:rPr>
  </w:style>
  <w:style w:type="paragraph" w:styleId="Frspaiere">
    <w:name w:val="No Spacing"/>
    <w:pPr>
      <w:suppressAutoHyphens w:val="1"/>
      <w:autoSpaceDE w:val="0"/>
      <w:autoSpaceDN w:val="0"/>
      <w:spacing w:line="1" w:lineRule="atLeast"/>
      <w:ind w:left="-1" w:leftChars="-1" w:hanging="1" w:hangingChars="1"/>
      <w:textDirection w:val="btLr"/>
      <w:textAlignment w:val="top"/>
      <w:outlineLvl w:val="0"/>
    </w:pPr>
    <w:rPr>
      <w:position w:val="-1"/>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www.anpcdefp.ro/" TargetMode="External"/><Relationship Id="rId10" Type="http://schemas.openxmlformats.org/officeDocument/2006/relationships/hyperlink" Target="http://www.erasmusplus.ro" TargetMode="External"/><Relationship Id="rId21" Type="http://schemas.openxmlformats.org/officeDocument/2006/relationships/footer" Target="footer1.xml"/><Relationship Id="rId13" Type="http://schemas.openxmlformats.org/officeDocument/2006/relationships/hyperlink" Target="https://classroom.google.com/c/ODA2MjMzNzE5MTEz?cjc=hwben62w" TargetMode="External"/><Relationship Id="rId12" Type="http://schemas.openxmlformats.org/officeDocument/2006/relationships/hyperlink" Target="https://cv-r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mailto:erasmus2025@dcantemir.ro" TargetMode="External"/><Relationship Id="rId14" Type="http://schemas.openxmlformats.org/officeDocument/2006/relationships/hyperlink" Target="https://docs.google.com/forms/d/e/1FAIpQLSei4TCcaHXZoz0NbHUdr_K4UWLVSffd17V53RlxoA0wS36Qmw/viewform?usp=sharing&amp;ouid=104536859771469198502"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iEjXkxyp/EQxV1CeYt/5Ds1bPg==">CgMxLjAyDmguczBhaXVhaDhybHlrOAByITFzMHBCUF9WWUMxRWdtWVA2Q0VFN1d0ejFRV010d1htRw==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2023-09-16T18:07:00Z</dcterms:created>
  <dc:creator>Profesor</dc:creator>
</cp:coreProperties>
</file>